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7955" w:rsidRDefault="00B07955">
      <w:pPr>
        <w:pStyle w:val="Nzov"/>
        <w:jc w:val="left"/>
        <w:rPr>
          <w:sz w:val="32"/>
        </w:rPr>
      </w:pPr>
    </w:p>
    <w:p w:rsidR="00C20352" w:rsidRDefault="00252565">
      <w:pPr>
        <w:pStyle w:val="Nzov"/>
        <w:jc w:val="left"/>
        <w:rPr>
          <w:sz w:val="32"/>
        </w:rPr>
      </w:pPr>
      <w:r>
        <w:rPr>
          <w:noProof/>
        </w:rPr>
        <w:drawing>
          <wp:inline distT="0" distB="0" distL="0" distR="0">
            <wp:extent cx="1704975" cy="571500"/>
            <wp:effectExtent l="19050" t="0" r="9525"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704975" cy="571500"/>
                    </a:xfrm>
                    <a:prstGeom prst="rect">
                      <a:avLst/>
                    </a:prstGeom>
                    <a:noFill/>
                    <a:ln w="9525">
                      <a:noFill/>
                      <a:miter lim="800000"/>
                      <a:headEnd/>
                      <a:tailEnd/>
                    </a:ln>
                  </pic:spPr>
                </pic:pic>
              </a:graphicData>
            </a:graphic>
          </wp:inline>
        </w:drawing>
      </w:r>
    </w:p>
    <w:p w:rsidR="00C20352" w:rsidRDefault="00C20352">
      <w:pPr>
        <w:pStyle w:val="Nzov"/>
        <w:jc w:val="left"/>
        <w:rPr>
          <w:sz w:val="32"/>
        </w:rPr>
      </w:pPr>
    </w:p>
    <w:p w:rsidR="00C20352" w:rsidRDefault="00C20352">
      <w:pPr>
        <w:pStyle w:val="Nzov"/>
        <w:jc w:val="left"/>
        <w:rPr>
          <w:sz w:val="32"/>
        </w:rPr>
      </w:pPr>
    </w:p>
    <w:p w:rsidR="00C20352" w:rsidRDefault="00C20352">
      <w:pPr>
        <w:pStyle w:val="Nzov"/>
        <w:jc w:val="left"/>
        <w:rPr>
          <w:sz w:val="32"/>
        </w:rPr>
      </w:pPr>
    </w:p>
    <w:p w:rsidR="00C20352" w:rsidRDefault="00C20352" w:rsidP="00C20352">
      <w:pPr>
        <w:rPr>
          <w:rFonts w:ascii="Trebuchet MS" w:hAnsi="Trebuchet MS" w:cs="Trebuchet MS"/>
          <w:b/>
          <w:bCs/>
          <w:color w:val="004A8E"/>
          <w:sz w:val="28"/>
          <w:szCs w:val="28"/>
        </w:rPr>
      </w:pPr>
      <w:r>
        <w:rPr>
          <w:rFonts w:ascii="Trebuchet MS" w:hAnsi="Trebuchet MS" w:cs="Trebuchet MS"/>
          <w:b/>
          <w:bCs/>
          <w:color w:val="004A8E"/>
          <w:sz w:val="28"/>
          <w:szCs w:val="28"/>
        </w:rPr>
        <w:t>Bratislavský samosprávny kraj</w:t>
      </w:r>
    </w:p>
    <w:p w:rsidR="00C20352" w:rsidRDefault="00C20352" w:rsidP="00C20352">
      <w:pPr>
        <w:pStyle w:val="Hlavika"/>
      </w:pPr>
    </w:p>
    <w:p w:rsidR="00C20352" w:rsidRDefault="00C20352">
      <w:pPr>
        <w:pStyle w:val="Nzov"/>
        <w:jc w:val="left"/>
        <w:rPr>
          <w:sz w:val="32"/>
        </w:rPr>
      </w:pPr>
    </w:p>
    <w:p w:rsidR="00C20352" w:rsidRDefault="00C20352">
      <w:pPr>
        <w:pStyle w:val="Nzov"/>
        <w:jc w:val="left"/>
        <w:rPr>
          <w:sz w:val="32"/>
        </w:rPr>
      </w:pPr>
    </w:p>
    <w:p w:rsidR="00B07955" w:rsidRDefault="00B07955">
      <w:pPr>
        <w:pStyle w:val="Nzov"/>
        <w:rPr>
          <w:b w:val="0"/>
          <w:sz w:val="28"/>
        </w:rPr>
      </w:pPr>
    </w:p>
    <w:p w:rsidR="00B07955" w:rsidRDefault="00B07955">
      <w:pPr>
        <w:pStyle w:val="Nzov"/>
        <w:rPr>
          <w:b w:val="0"/>
          <w:sz w:val="28"/>
        </w:rPr>
      </w:pPr>
    </w:p>
    <w:p w:rsidR="00B07955" w:rsidRDefault="00B07955">
      <w:pPr>
        <w:pStyle w:val="Nzov"/>
        <w:rPr>
          <w:b w:val="0"/>
          <w:sz w:val="28"/>
        </w:rPr>
      </w:pPr>
    </w:p>
    <w:p w:rsidR="00B07955" w:rsidRDefault="00B07955">
      <w:pPr>
        <w:pStyle w:val="Nzov"/>
        <w:rPr>
          <w:b w:val="0"/>
          <w:sz w:val="28"/>
        </w:rPr>
      </w:pPr>
    </w:p>
    <w:p w:rsidR="00B07955" w:rsidRDefault="00B07955">
      <w:pPr>
        <w:pStyle w:val="Nzov"/>
        <w:rPr>
          <w:b w:val="0"/>
          <w:sz w:val="28"/>
        </w:rPr>
      </w:pPr>
    </w:p>
    <w:p w:rsidR="00B07955" w:rsidRDefault="00B07955">
      <w:pPr>
        <w:pStyle w:val="Nzov"/>
        <w:rPr>
          <w:b w:val="0"/>
          <w:sz w:val="32"/>
        </w:rPr>
      </w:pPr>
      <w:r>
        <w:rPr>
          <w:b w:val="0"/>
          <w:sz w:val="32"/>
        </w:rPr>
        <w:t xml:space="preserve">Správa </w:t>
      </w:r>
    </w:p>
    <w:p w:rsidR="00B07955" w:rsidRDefault="00C1693D">
      <w:pPr>
        <w:pStyle w:val="Nzov"/>
        <w:rPr>
          <w:b w:val="0"/>
          <w:sz w:val="32"/>
        </w:rPr>
      </w:pPr>
      <w:r>
        <w:rPr>
          <w:b w:val="0"/>
          <w:sz w:val="32"/>
        </w:rPr>
        <w:t xml:space="preserve">o </w:t>
      </w:r>
      <w:r w:rsidR="00B07955">
        <w:rPr>
          <w:b w:val="0"/>
          <w:sz w:val="32"/>
        </w:rPr>
        <w:t>výsledkoch a podmienkach výchovno–vzdelávacej činnosti</w:t>
      </w:r>
    </w:p>
    <w:p w:rsidR="00B07955" w:rsidRDefault="00B07955">
      <w:pPr>
        <w:pStyle w:val="Nzov"/>
        <w:rPr>
          <w:b w:val="0"/>
          <w:sz w:val="32"/>
        </w:rPr>
      </w:pPr>
      <w:r>
        <w:rPr>
          <w:b w:val="0"/>
          <w:sz w:val="32"/>
        </w:rPr>
        <w:t>za školský rok 20</w:t>
      </w:r>
      <w:r w:rsidR="00467B95">
        <w:rPr>
          <w:b w:val="0"/>
          <w:sz w:val="32"/>
        </w:rPr>
        <w:t>1</w:t>
      </w:r>
      <w:r w:rsidR="00592103">
        <w:rPr>
          <w:b w:val="0"/>
          <w:sz w:val="32"/>
        </w:rPr>
        <w:t>8</w:t>
      </w:r>
      <w:r>
        <w:rPr>
          <w:b w:val="0"/>
          <w:sz w:val="32"/>
        </w:rPr>
        <w:t>/20</w:t>
      </w:r>
      <w:r w:rsidR="00467B95">
        <w:rPr>
          <w:b w:val="0"/>
          <w:sz w:val="32"/>
        </w:rPr>
        <w:t>1</w:t>
      </w:r>
      <w:r w:rsidR="00592103">
        <w:rPr>
          <w:b w:val="0"/>
          <w:sz w:val="32"/>
        </w:rPr>
        <w:t>9</w:t>
      </w:r>
    </w:p>
    <w:p w:rsidR="00B07955" w:rsidRDefault="00B07955">
      <w:pPr>
        <w:pStyle w:val="Nzov"/>
        <w:rPr>
          <w:b w:val="0"/>
          <w:sz w:val="24"/>
        </w:rPr>
      </w:pPr>
    </w:p>
    <w:p w:rsidR="00D97C5E" w:rsidRDefault="00D97C5E">
      <w:pPr>
        <w:pStyle w:val="Nzov"/>
        <w:rPr>
          <w:b w:val="0"/>
          <w:i/>
          <w:sz w:val="28"/>
        </w:rPr>
      </w:pPr>
    </w:p>
    <w:p w:rsidR="00D97C5E" w:rsidRDefault="00D97C5E">
      <w:pPr>
        <w:pStyle w:val="Nzov"/>
        <w:rPr>
          <w:b w:val="0"/>
          <w:i/>
          <w:sz w:val="28"/>
        </w:rPr>
      </w:pPr>
    </w:p>
    <w:p w:rsidR="00B07955" w:rsidRPr="00D003F8" w:rsidRDefault="00D97C5E">
      <w:pPr>
        <w:pStyle w:val="Nzov"/>
        <w:rPr>
          <w:b w:val="0"/>
          <w:i/>
          <w:sz w:val="28"/>
        </w:rPr>
      </w:pPr>
      <w:r>
        <w:rPr>
          <w:b w:val="0"/>
          <w:i/>
          <w:sz w:val="28"/>
        </w:rPr>
        <w:t xml:space="preserve">Stredná priemyselná škola dopravná, </w:t>
      </w:r>
      <w:proofErr w:type="spellStart"/>
      <w:r>
        <w:rPr>
          <w:b w:val="0"/>
          <w:i/>
          <w:sz w:val="28"/>
        </w:rPr>
        <w:t>Kvačalova</w:t>
      </w:r>
      <w:proofErr w:type="spellEnd"/>
      <w:r>
        <w:rPr>
          <w:b w:val="0"/>
          <w:i/>
          <w:sz w:val="28"/>
        </w:rPr>
        <w:t xml:space="preserve"> 20, Bratislava</w:t>
      </w:r>
    </w:p>
    <w:p w:rsidR="00B07955" w:rsidRDefault="00B07955">
      <w:pPr>
        <w:pStyle w:val="Nzov"/>
        <w:jc w:val="left"/>
        <w:rPr>
          <w:b w:val="0"/>
          <w:sz w:val="24"/>
        </w:rPr>
      </w:pPr>
    </w:p>
    <w:p w:rsidR="00B07955" w:rsidRDefault="00B07955">
      <w:pPr>
        <w:pStyle w:val="Nzov"/>
        <w:jc w:val="left"/>
        <w:rPr>
          <w:b w:val="0"/>
          <w:sz w:val="24"/>
        </w:rPr>
      </w:pPr>
    </w:p>
    <w:p w:rsidR="00B07955" w:rsidRDefault="00D97C5E">
      <w:pPr>
        <w:pStyle w:val="Nzov"/>
        <w:jc w:val="left"/>
        <w:rPr>
          <w:b w:val="0"/>
          <w:sz w:val="24"/>
        </w:rPr>
      </w:pPr>
      <w:r>
        <w:rPr>
          <w:b w:val="0"/>
          <w:noProof/>
          <w:sz w:val="24"/>
        </w:rPr>
        <w:drawing>
          <wp:anchor distT="0" distB="0" distL="114300" distR="114300" simplePos="0" relativeHeight="251659264" behindDoc="1" locked="0" layoutInCell="1" allowOverlap="1">
            <wp:simplePos x="0" y="0"/>
            <wp:positionH relativeFrom="column">
              <wp:posOffset>2209800</wp:posOffset>
            </wp:positionH>
            <wp:positionV relativeFrom="paragraph">
              <wp:posOffset>49530</wp:posOffset>
            </wp:positionV>
            <wp:extent cx="1447800" cy="1480820"/>
            <wp:effectExtent l="19050" t="0" r="0" b="0"/>
            <wp:wrapTight wrapText="bothSides">
              <wp:wrapPolygon edited="0">
                <wp:start x="-284" y="0"/>
                <wp:lineTo x="-284" y="21396"/>
                <wp:lineTo x="21600" y="21396"/>
                <wp:lineTo x="21600" y="0"/>
                <wp:lineTo x="-284" y="0"/>
              </wp:wrapPolygon>
            </wp:wrapTight>
            <wp:docPr id="62" name="Obrázok 62" descr="Copy of logo_skoly_H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Copy of logo_skoly_HQ"/>
                    <pic:cNvPicPr>
                      <a:picLocks noChangeAspect="1" noChangeArrowheads="1"/>
                    </pic:cNvPicPr>
                  </pic:nvPicPr>
                  <pic:blipFill>
                    <a:blip r:embed="rId9" cstate="print"/>
                    <a:srcRect/>
                    <a:stretch>
                      <a:fillRect/>
                    </a:stretch>
                  </pic:blipFill>
                  <pic:spPr bwMode="auto">
                    <a:xfrm>
                      <a:off x="0" y="0"/>
                      <a:ext cx="1447800" cy="1480820"/>
                    </a:xfrm>
                    <a:prstGeom prst="rect">
                      <a:avLst/>
                    </a:prstGeom>
                    <a:noFill/>
                    <a:ln w="9525">
                      <a:noFill/>
                      <a:miter lim="800000"/>
                      <a:headEnd/>
                      <a:tailEnd/>
                    </a:ln>
                  </pic:spPr>
                </pic:pic>
              </a:graphicData>
            </a:graphic>
          </wp:anchor>
        </w:drawing>
      </w:r>
    </w:p>
    <w:p w:rsidR="00B07955" w:rsidRDefault="00B07955">
      <w:pPr>
        <w:pStyle w:val="Nzov"/>
        <w:jc w:val="left"/>
        <w:rPr>
          <w:b w:val="0"/>
          <w:sz w:val="24"/>
        </w:rPr>
      </w:pPr>
    </w:p>
    <w:p w:rsidR="00B07955" w:rsidRDefault="00B07955">
      <w:pPr>
        <w:pStyle w:val="Nzov"/>
        <w:jc w:val="left"/>
        <w:rPr>
          <w:b w:val="0"/>
          <w:sz w:val="24"/>
        </w:rPr>
      </w:pPr>
    </w:p>
    <w:p w:rsidR="00B07955" w:rsidRDefault="00B07955">
      <w:pPr>
        <w:pStyle w:val="Nzov"/>
        <w:jc w:val="left"/>
        <w:rPr>
          <w:b w:val="0"/>
          <w:sz w:val="24"/>
        </w:rPr>
      </w:pPr>
    </w:p>
    <w:p w:rsidR="00B07955" w:rsidRDefault="00B07955">
      <w:pPr>
        <w:pStyle w:val="Nzov"/>
        <w:jc w:val="left"/>
        <w:rPr>
          <w:b w:val="0"/>
          <w:sz w:val="24"/>
        </w:rPr>
      </w:pPr>
    </w:p>
    <w:p w:rsidR="00B07955" w:rsidRDefault="00B07955">
      <w:pPr>
        <w:pStyle w:val="Nzov"/>
        <w:jc w:val="left"/>
        <w:rPr>
          <w:b w:val="0"/>
          <w:sz w:val="24"/>
        </w:rPr>
      </w:pPr>
    </w:p>
    <w:p w:rsidR="00B07955" w:rsidRDefault="00B07955">
      <w:pPr>
        <w:pStyle w:val="Nzov"/>
        <w:jc w:val="left"/>
        <w:rPr>
          <w:b w:val="0"/>
          <w:sz w:val="24"/>
        </w:rPr>
      </w:pPr>
    </w:p>
    <w:p w:rsidR="00B07955" w:rsidRDefault="00B07955">
      <w:pPr>
        <w:pStyle w:val="Nzov"/>
        <w:jc w:val="left"/>
        <w:rPr>
          <w:b w:val="0"/>
          <w:sz w:val="24"/>
        </w:rPr>
      </w:pPr>
    </w:p>
    <w:p w:rsidR="00B07955" w:rsidRDefault="00B07955">
      <w:pPr>
        <w:pStyle w:val="Nzov"/>
        <w:jc w:val="left"/>
        <w:rPr>
          <w:b w:val="0"/>
          <w:sz w:val="24"/>
        </w:rPr>
      </w:pPr>
    </w:p>
    <w:p w:rsidR="00B07955" w:rsidRDefault="00B07955">
      <w:pPr>
        <w:pStyle w:val="Nzov"/>
        <w:jc w:val="left"/>
        <w:rPr>
          <w:b w:val="0"/>
          <w:sz w:val="24"/>
        </w:rPr>
      </w:pPr>
    </w:p>
    <w:p w:rsidR="00B07955" w:rsidRDefault="00B07955">
      <w:pPr>
        <w:pStyle w:val="Nzov"/>
        <w:jc w:val="left"/>
        <w:rPr>
          <w:b w:val="0"/>
          <w:sz w:val="24"/>
        </w:rPr>
      </w:pPr>
    </w:p>
    <w:p w:rsidR="00B07955" w:rsidRDefault="00B07955">
      <w:pPr>
        <w:pStyle w:val="Nzov"/>
        <w:jc w:val="left"/>
        <w:rPr>
          <w:b w:val="0"/>
          <w:sz w:val="24"/>
        </w:rPr>
      </w:pPr>
    </w:p>
    <w:p w:rsidR="00846D60" w:rsidRDefault="00846D60">
      <w:pPr>
        <w:pStyle w:val="Nzov"/>
        <w:jc w:val="left"/>
        <w:rPr>
          <w:b w:val="0"/>
          <w:sz w:val="24"/>
        </w:rPr>
      </w:pPr>
    </w:p>
    <w:p w:rsidR="00846D60" w:rsidRDefault="00846D60">
      <w:pPr>
        <w:pStyle w:val="Nzov"/>
        <w:jc w:val="left"/>
        <w:rPr>
          <w:b w:val="0"/>
          <w:sz w:val="24"/>
        </w:rPr>
      </w:pPr>
    </w:p>
    <w:p w:rsidR="00846D60" w:rsidRDefault="00846D60">
      <w:pPr>
        <w:pStyle w:val="Nzov"/>
        <w:jc w:val="left"/>
        <w:rPr>
          <w:b w:val="0"/>
          <w:sz w:val="24"/>
        </w:rPr>
      </w:pPr>
    </w:p>
    <w:p w:rsidR="00B07955" w:rsidRDefault="00B07955">
      <w:pPr>
        <w:pStyle w:val="Nzov"/>
        <w:jc w:val="left"/>
        <w:rPr>
          <w:b w:val="0"/>
          <w:sz w:val="24"/>
        </w:rPr>
      </w:pPr>
    </w:p>
    <w:p w:rsidR="00B07955" w:rsidRDefault="00B07955">
      <w:pPr>
        <w:pStyle w:val="Nzov"/>
        <w:jc w:val="left"/>
        <w:rPr>
          <w:b w:val="0"/>
          <w:sz w:val="28"/>
        </w:rPr>
      </w:pPr>
      <w:r>
        <w:rPr>
          <w:b w:val="0"/>
          <w:sz w:val="28"/>
        </w:rPr>
        <w:t>Predkladá:</w:t>
      </w:r>
    </w:p>
    <w:p w:rsidR="00B07955" w:rsidRPr="00D003F8" w:rsidRDefault="00D97C5E">
      <w:pPr>
        <w:pStyle w:val="Nzov"/>
        <w:jc w:val="left"/>
        <w:rPr>
          <w:b w:val="0"/>
          <w:i/>
          <w:sz w:val="28"/>
        </w:rPr>
      </w:pPr>
      <w:r>
        <w:rPr>
          <w:b w:val="0"/>
          <w:i/>
          <w:sz w:val="28"/>
        </w:rPr>
        <w:t xml:space="preserve">Ing. Lýdia </w:t>
      </w:r>
      <w:proofErr w:type="spellStart"/>
      <w:r>
        <w:rPr>
          <w:b w:val="0"/>
          <w:i/>
          <w:sz w:val="28"/>
        </w:rPr>
        <w:t>Haliaková</w:t>
      </w:r>
      <w:proofErr w:type="spellEnd"/>
      <w:r>
        <w:rPr>
          <w:b w:val="0"/>
          <w:i/>
          <w:sz w:val="28"/>
        </w:rPr>
        <w:tab/>
      </w:r>
      <w:r>
        <w:rPr>
          <w:b w:val="0"/>
          <w:i/>
          <w:sz w:val="28"/>
        </w:rPr>
        <w:tab/>
      </w:r>
      <w:r w:rsidR="00D003F8">
        <w:rPr>
          <w:b w:val="0"/>
          <w:i/>
          <w:sz w:val="28"/>
        </w:rPr>
        <w:t xml:space="preserve">                                        pečiatka školy a podpis</w:t>
      </w:r>
    </w:p>
    <w:p w:rsidR="00B07955" w:rsidRPr="00D003F8" w:rsidRDefault="00E829E8">
      <w:pPr>
        <w:pStyle w:val="Nzov"/>
        <w:jc w:val="left"/>
        <w:rPr>
          <w:b w:val="0"/>
          <w:i/>
          <w:sz w:val="28"/>
        </w:rPr>
      </w:pPr>
      <w:r w:rsidRPr="00D003F8">
        <w:rPr>
          <w:b w:val="0"/>
          <w:i/>
          <w:sz w:val="28"/>
        </w:rPr>
        <w:t>r</w:t>
      </w:r>
      <w:r w:rsidR="00B07955" w:rsidRPr="00D003F8">
        <w:rPr>
          <w:b w:val="0"/>
          <w:i/>
          <w:sz w:val="28"/>
        </w:rPr>
        <w:t>iaditeľ</w:t>
      </w:r>
      <w:r w:rsidRPr="00D003F8">
        <w:rPr>
          <w:b w:val="0"/>
          <w:i/>
          <w:sz w:val="28"/>
        </w:rPr>
        <w:t>ka školy</w:t>
      </w:r>
    </w:p>
    <w:p w:rsidR="00B07955" w:rsidRPr="00D003F8" w:rsidRDefault="00B07955">
      <w:pPr>
        <w:pStyle w:val="Nzov"/>
        <w:jc w:val="left"/>
        <w:rPr>
          <w:b w:val="0"/>
          <w:i/>
          <w:sz w:val="24"/>
        </w:rPr>
      </w:pPr>
    </w:p>
    <w:p w:rsidR="00B07955" w:rsidRDefault="00B07955">
      <w:pPr>
        <w:pStyle w:val="Nzov"/>
        <w:jc w:val="left"/>
        <w:rPr>
          <w:sz w:val="28"/>
        </w:rPr>
      </w:pPr>
      <w:r>
        <w:rPr>
          <w:sz w:val="28"/>
        </w:rPr>
        <w:lastRenderedPageBreak/>
        <w:t>Základné identifikačné údaje o škole:</w:t>
      </w:r>
    </w:p>
    <w:p w:rsidR="00B07955" w:rsidRDefault="00B07955">
      <w:pPr>
        <w:pStyle w:val="Nzov"/>
        <w:jc w:val="left"/>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30"/>
        <w:gridCol w:w="6840"/>
      </w:tblGrid>
      <w:tr w:rsidR="009761E7">
        <w:tc>
          <w:tcPr>
            <w:tcW w:w="2230" w:type="dxa"/>
          </w:tcPr>
          <w:p w:rsidR="009761E7" w:rsidRDefault="009761E7">
            <w:pPr>
              <w:pStyle w:val="Nzov"/>
              <w:jc w:val="left"/>
              <w:rPr>
                <w:sz w:val="24"/>
              </w:rPr>
            </w:pPr>
            <w:r>
              <w:rPr>
                <w:sz w:val="24"/>
              </w:rPr>
              <w:t>Názov školy:</w:t>
            </w:r>
          </w:p>
        </w:tc>
        <w:tc>
          <w:tcPr>
            <w:tcW w:w="6840" w:type="dxa"/>
          </w:tcPr>
          <w:p w:rsidR="009761E7" w:rsidRDefault="009761E7" w:rsidP="0022772B">
            <w:pPr>
              <w:pStyle w:val="Nzov"/>
              <w:jc w:val="left"/>
              <w:rPr>
                <w:b w:val="0"/>
                <w:sz w:val="24"/>
              </w:rPr>
            </w:pPr>
            <w:r>
              <w:rPr>
                <w:b w:val="0"/>
                <w:sz w:val="24"/>
              </w:rPr>
              <w:t>Stredná priemyselná škola dopravná</w:t>
            </w:r>
          </w:p>
        </w:tc>
      </w:tr>
      <w:tr w:rsidR="009761E7">
        <w:tc>
          <w:tcPr>
            <w:tcW w:w="2230" w:type="dxa"/>
          </w:tcPr>
          <w:p w:rsidR="009761E7" w:rsidRDefault="009761E7">
            <w:pPr>
              <w:pStyle w:val="Nzov"/>
              <w:jc w:val="left"/>
              <w:rPr>
                <w:sz w:val="24"/>
              </w:rPr>
            </w:pPr>
            <w:r>
              <w:rPr>
                <w:sz w:val="24"/>
              </w:rPr>
              <w:t>Adresa školy:</w:t>
            </w:r>
          </w:p>
        </w:tc>
        <w:tc>
          <w:tcPr>
            <w:tcW w:w="6840" w:type="dxa"/>
          </w:tcPr>
          <w:p w:rsidR="009761E7" w:rsidRDefault="009761E7" w:rsidP="0022772B">
            <w:pPr>
              <w:pStyle w:val="Nzov"/>
              <w:jc w:val="left"/>
              <w:rPr>
                <w:b w:val="0"/>
                <w:sz w:val="24"/>
              </w:rPr>
            </w:pPr>
            <w:proofErr w:type="spellStart"/>
            <w:r>
              <w:rPr>
                <w:b w:val="0"/>
                <w:sz w:val="24"/>
              </w:rPr>
              <w:t>Kvačalova</w:t>
            </w:r>
            <w:proofErr w:type="spellEnd"/>
            <w:r>
              <w:rPr>
                <w:b w:val="0"/>
                <w:sz w:val="24"/>
              </w:rPr>
              <w:t xml:space="preserve"> 20, 821 08  Bratislava</w:t>
            </w:r>
          </w:p>
        </w:tc>
      </w:tr>
      <w:tr w:rsidR="009761E7">
        <w:tc>
          <w:tcPr>
            <w:tcW w:w="2230" w:type="dxa"/>
          </w:tcPr>
          <w:p w:rsidR="009761E7" w:rsidRDefault="009761E7">
            <w:pPr>
              <w:pStyle w:val="Nzov"/>
              <w:jc w:val="left"/>
              <w:rPr>
                <w:sz w:val="24"/>
              </w:rPr>
            </w:pPr>
            <w:r>
              <w:rPr>
                <w:sz w:val="24"/>
              </w:rPr>
              <w:t>Telefónne číslo:</w:t>
            </w:r>
          </w:p>
        </w:tc>
        <w:tc>
          <w:tcPr>
            <w:tcW w:w="6840" w:type="dxa"/>
          </w:tcPr>
          <w:p w:rsidR="009761E7" w:rsidRDefault="009761E7" w:rsidP="0022772B">
            <w:pPr>
              <w:pStyle w:val="Nzov"/>
              <w:jc w:val="left"/>
              <w:rPr>
                <w:b w:val="0"/>
                <w:sz w:val="24"/>
              </w:rPr>
            </w:pPr>
            <w:r>
              <w:rPr>
                <w:b w:val="0"/>
                <w:sz w:val="24"/>
              </w:rPr>
              <w:t>02/55 56 56 76</w:t>
            </w:r>
          </w:p>
        </w:tc>
      </w:tr>
      <w:tr w:rsidR="009761E7">
        <w:tc>
          <w:tcPr>
            <w:tcW w:w="2230" w:type="dxa"/>
          </w:tcPr>
          <w:p w:rsidR="009761E7" w:rsidRDefault="009761E7">
            <w:pPr>
              <w:pStyle w:val="Nzov"/>
              <w:jc w:val="left"/>
              <w:rPr>
                <w:sz w:val="24"/>
              </w:rPr>
            </w:pPr>
            <w:r>
              <w:rPr>
                <w:sz w:val="24"/>
              </w:rPr>
              <w:t>Fax:</w:t>
            </w:r>
          </w:p>
        </w:tc>
        <w:tc>
          <w:tcPr>
            <w:tcW w:w="6840" w:type="dxa"/>
          </w:tcPr>
          <w:p w:rsidR="009761E7" w:rsidRDefault="009761E7" w:rsidP="0022772B">
            <w:pPr>
              <w:pStyle w:val="Nzov"/>
              <w:jc w:val="left"/>
              <w:rPr>
                <w:b w:val="0"/>
                <w:sz w:val="24"/>
              </w:rPr>
            </w:pPr>
            <w:r>
              <w:rPr>
                <w:b w:val="0"/>
                <w:sz w:val="24"/>
              </w:rPr>
              <w:t>02/55 96 97 22</w:t>
            </w:r>
          </w:p>
        </w:tc>
      </w:tr>
      <w:tr w:rsidR="009761E7">
        <w:tc>
          <w:tcPr>
            <w:tcW w:w="2230" w:type="dxa"/>
          </w:tcPr>
          <w:p w:rsidR="009761E7" w:rsidRDefault="009761E7">
            <w:pPr>
              <w:pStyle w:val="Nzov"/>
              <w:jc w:val="left"/>
              <w:rPr>
                <w:sz w:val="24"/>
              </w:rPr>
            </w:pPr>
            <w:r>
              <w:rPr>
                <w:sz w:val="24"/>
              </w:rPr>
              <w:t>Internetová adresa:</w:t>
            </w:r>
          </w:p>
        </w:tc>
        <w:tc>
          <w:tcPr>
            <w:tcW w:w="6840" w:type="dxa"/>
          </w:tcPr>
          <w:p w:rsidR="009761E7" w:rsidRPr="005B700A" w:rsidRDefault="009761E7" w:rsidP="0022772B">
            <w:pPr>
              <w:pStyle w:val="Nzov"/>
              <w:jc w:val="left"/>
              <w:rPr>
                <w:b w:val="0"/>
                <w:sz w:val="24"/>
                <w:szCs w:val="24"/>
              </w:rPr>
            </w:pPr>
            <w:r w:rsidRPr="005B700A">
              <w:rPr>
                <w:sz w:val="24"/>
                <w:szCs w:val="24"/>
              </w:rPr>
              <w:t>www.spsdkvacba.edu.sk</w:t>
            </w:r>
          </w:p>
        </w:tc>
      </w:tr>
      <w:tr w:rsidR="009761E7">
        <w:tc>
          <w:tcPr>
            <w:tcW w:w="2230" w:type="dxa"/>
          </w:tcPr>
          <w:p w:rsidR="009761E7" w:rsidRDefault="009761E7">
            <w:pPr>
              <w:pStyle w:val="Nzov"/>
              <w:jc w:val="left"/>
              <w:rPr>
                <w:sz w:val="24"/>
              </w:rPr>
            </w:pPr>
            <w:r>
              <w:rPr>
                <w:sz w:val="24"/>
              </w:rPr>
              <w:t>E-mailová adresa:</w:t>
            </w:r>
          </w:p>
        </w:tc>
        <w:tc>
          <w:tcPr>
            <w:tcW w:w="6840" w:type="dxa"/>
          </w:tcPr>
          <w:p w:rsidR="009761E7" w:rsidRDefault="009761E7" w:rsidP="0022772B">
            <w:pPr>
              <w:pStyle w:val="Nzov"/>
              <w:jc w:val="left"/>
              <w:rPr>
                <w:b w:val="0"/>
                <w:sz w:val="24"/>
              </w:rPr>
            </w:pPr>
            <w:r>
              <w:rPr>
                <w:b w:val="0"/>
                <w:sz w:val="24"/>
              </w:rPr>
              <w:t>spsdkvac@ba.telecom.sk</w:t>
            </w:r>
          </w:p>
        </w:tc>
      </w:tr>
      <w:tr w:rsidR="00B07955">
        <w:tc>
          <w:tcPr>
            <w:tcW w:w="2230" w:type="dxa"/>
          </w:tcPr>
          <w:p w:rsidR="00B07955" w:rsidRDefault="00B07955">
            <w:pPr>
              <w:pStyle w:val="Nzov"/>
              <w:jc w:val="left"/>
              <w:rPr>
                <w:sz w:val="24"/>
              </w:rPr>
            </w:pPr>
            <w:r>
              <w:rPr>
                <w:sz w:val="24"/>
              </w:rPr>
              <w:t>Zriaďovateľ:</w:t>
            </w:r>
          </w:p>
        </w:tc>
        <w:tc>
          <w:tcPr>
            <w:tcW w:w="6840" w:type="dxa"/>
          </w:tcPr>
          <w:p w:rsidR="00B07955" w:rsidRDefault="00E829E8">
            <w:pPr>
              <w:pStyle w:val="Nzov"/>
              <w:jc w:val="left"/>
              <w:rPr>
                <w:b w:val="0"/>
                <w:sz w:val="24"/>
              </w:rPr>
            </w:pPr>
            <w:r>
              <w:rPr>
                <w:b w:val="0"/>
                <w:sz w:val="24"/>
              </w:rPr>
              <w:t>Bratislavský samosprávny kraj, Sabinovská 16, 820 05 Bratislava 25</w:t>
            </w:r>
          </w:p>
        </w:tc>
      </w:tr>
    </w:tbl>
    <w:p w:rsidR="00B07955" w:rsidRDefault="00B07955">
      <w:pPr>
        <w:pStyle w:val="Nzov"/>
        <w:jc w:val="left"/>
        <w:rPr>
          <w:b w:val="0"/>
          <w:sz w:val="24"/>
        </w:rPr>
      </w:pPr>
    </w:p>
    <w:p w:rsidR="00B07955" w:rsidRDefault="00B07955">
      <w:pPr>
        <w:pStyle w:val="Nzov"/>
        <w:jc w:val="left"/>
        <w:rPr>
          <w:sz w:val="24"/>
        </w:rPr>
      </w:pPr>
      <w:r>
        <w:rPr>
          <w:sz w:val="24"/>
        </w:rPr>
        <w:t>Vedúci zamestnanci školy</w:t>
      </w:r>
      <w:r w:rsidR="009E21B3">
        <w:rPr>
          <w:sz w:val="24"/>
        </w:rPr>
        <w:t xml:space="preserve"> do 30. júna 2019</w:t>
      </w:r>
    </w:p>
    <w:p w:rsidR="009E21B3" w:rsidRDefault="009E21B3">
      <w:pPr>
        <w:pStyle w:val="Nzov"/>
        <w:jc w:val="left"/>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10"/>
        <w:gridCol w:w="4860"/>
      </w:tblGrid>
      <w:tr w:rsidR="009E21B3" w:rsidTr="00E76EE2">
        <w:tc>
          <w:tcPr>
            <w:tcW w:w="4210" w:type="dxa"/>
          </w:tcPr>
          <w:p w:rsidR="009E21B3" w:rsidRDefault="009E21B3" w:rsidP="00E76EE2">
            <w:pPr>
              <w:pStyle w:val="Nzov"/>
              <w:jc w:val="left"/>
              <w:rPr>
                <w:sz w:val="24"/>
              </w:rPr>
            </w:pPr>
            <w:r>
              <w:rPr>
                <w:sz w:val="24"/>
              </w:rPr>
              <w:t>Funkcia</w:t>
            </w:r>
          </w:p>
        </w:tc>
        <w:tc>
          <w:tcPr>
            <w:tcW w:w="4860" w:type="dxa"/>
          </w:tcPr>
          <w:p w:rsidR="009E21B3" w:rsidRDefault="009E21B3" w:rsidP="00E76EE2">
            <w:pPr>
              <w:pStyle w:val="Nzov"/>
              <w:jc w:val="left"/>
              <w:rPr>
                <w:sz w:val="24"/>
              </w:rPr>
            </w:pPr>
            <w:r>
              <w:rPr>
                <w:sz w:val="24"/>
              </w:rPr>
              <w:t>Meno a priezvisko</w:t>
            </w:r>
          </w:p>
        </w:tc>
      </w:tr>
      <w:tr w:rsidR="009E21B3" w:rsidTr="00E76EE2">
        <w:tc>
          <w:tcPr>
            <w:tcW w:w="4210" w:type="dxa"/>
          </w:tcPr>
          <w:p w:rsidR="009E21B3" w:rsidRDefault="009E21B3" w:rsidP="00E76EE2">
            <w:pPr>
              <w:pStyle w:val="Nzov"/>
              <w:jc w:val="left"/>
              <w:rPr>
                <w:b w:val="0"/>
                <w:sz w:val="24"/>
              </w:rPr>
            </w:pPr>
            <w:r>
              <w:rPr>
                <w:b w:val="0"/>
                <w:sz w:val="24"/>
              </w:rPr>
              <w:t>riaditeľka školy</w:t>
            </w:r>
          </w:p>
        </w:tc>
        <w:tc>
          <w:tcPr>
            <w:tcW w:w="4860" w:type="dxa"/>
          </w:tcPr>
          <w:p w:rsidR="009E21B3" w:rsidRDefault="009E21B3" w:rsidP="00E76EE2">
            <w:pPr>
              <w:pStyle w:val="Nzov"/>
              <w:jc w:val="left"/>
              <w:rPr>
                <w:b w:val="0"/>
                <w:sz w:val="24"/>
              </w:rPr>
            </w:pPr>
            <w:r>
              <w:rPr>
                <w:b w:val="0"/>
                <w:sz w:val="24"/>
              </w:rPr>
              <w:t>RNDr. Eva Kozová</w:t>
            </w:r>
          </w:p>
        </w:tc>
      </w:tr>
      <w:tr w:rsidR="009E21B3" w:rsidTr="00E76EE2">
        <w:tc>
          <w:tcPr>
            <w:tcW w:w="4210" w:type="dxa"/>
          </w:tcPr>
          <w:p w:rsidR="009E21B3" w:rsidRDefault="009E21B3" w:rsidP="00E76EE2">
            <w:pPr>
              <w:pStyle w:val="Nzov"/>
              <w:jc w:val="left"/>
              <w:rPr>
                <w:b w:val="0"/>
                <w:sz w:val="24"/>
              </w:rPr>
            </w:pPr>
            <w:r>
              <w:rPr>
                <w:b w:val="0"/>
                <w:sz w:val="24"/>
              </w:rPr>
              <w:t xml:space="preserve">zástupca riaditeľky školy </w:t>
            </w:r>
          </w:p>
        </w:tc>
        <w:tc>
          <w:tcPr>
            <w:tcW w:w="4860" w:type="dxa"/>
          </w:tcPr>
          <w:p w:rsidR="009E21B3" w:rsidRDefault="009E21B3" w:rsidP="00E76EE2">
            <w:pPr>
              <w:pStyle w:val="Nzov"/>
              <w:jc w:val="left"/>
              <w:rPr>
                <w:b w:val="0"/>
                <w:sz w:val="24"/>
              </w:rPr>
            </w:pPr>
            <w:r>
              <w:rPr>
                <w:b w:val="0"/>
                <w:sz w:val="24"/>
              </w:rPr>
              <w:t xml:space="preserve">Ing. Lýdia </w:t>
            </w:r>
            <w:proofErr w:type="spellStart"/>
            <w:r>
              <w:rPr>
                <w:b w:val="0"/>
                <w:sz w:val="24"/>
              </w:rPr>
              <w:t>Haliaková</w:t>
            </w:r>
            <w:proofErr w:type="spellEnd"/>
          </w:p>
        </w:tc>
      </w:tr>
      <w:tr w:rsidR="009E21B3" w:rsidTr="00E76EE2">
        <w:tc>
          <w:tcPr>
            <w:tcW w:w="4210" w:type="dxa"/>
          </w:tcPr>
          <w:p w:rsidR="009E21B3" w:rsidRDefault="009E21B3" w:rsidP="00E76EE2">
            <w:pPr>
              <w:pStyle w:val="Nzov"/>
              <w:jc w:val="left"/>
              <w:rPr>
                <w:b w:val="0"/>
                <w:sz w:val="24"/>
              </w:rPr>
            </w:pPr>
            <w:r>
              <w:rPr>
                <w:b w:val="0"/>
                <w:sz w:val="24"/>
              </w:rPr>
              <w:t xml:space="preserve">zástupca riaditeľky školy </w:t>
            </w:r>
          </w:p>
        </w:tc>
        <w:tc>
          <w:tcPr>
            <w:tcW w:w="4860" w:type="dxa"/>
          </w:tcPr>
          <w:p w:rsidR="009E21B3" w:rsidRDefault="009E21B3" w:rsidP="00E76EE2">
            <w:pPr>
              <w:pStyle w:val="Nzov"/>
              <w:jc w:val="left"/>
              <w:rPr>
                <w:b w:val="0"/>
                <w:sz w:val="24"/>
              </w:rPr>
            </w:pPr>
            <w:r>
              <w:rPr>
                <w:b w:val="0"/>
                <w:sz w:val="24"/>
              </w:rPr>
              <w:t>Ing. Eva Sedláčková</w:t>
            </w:r>
          </w:p>
        </w:tc>
      </w:tr>
      <w:tr w:rsidR="009E21B3" w:rsidTr="00E76EE2">
        <w:tc>
          <w:tcPr>
            <w:tcW w:w="4210" w:type="dxa"/>
          </w:tcPr>
          <w:p w:rsidR="009E21B3" w:rsidRDefault="009E21B3" w:rsidP="00E76EE2">
            <w:pPr>
              <w:pStyle w:val="Nzov"/>
              <w:jc w:val="left"/>
              <w:rPr>
                <w:b w:val="0"/>
                <w:sz w:val="24"/>
              </w:rPr>
            </w:pPr>
            <w:r>
              <w:rPr>
                <w:b w:val="0"/>
                <w:sz w:val="24"/>
              </w:rPr>
              <w:t>vedúca ŠJ</w:t>
            </w:r>
          </w:p>
        </w:tc>
        <w:tc>
          <w:tcPr>
            <w:tcW w:w="4860" w:type="dxa"/>
          </w:tcPr>
          <w:p w:rsidR="009E21B3" w:rsidRDefault="009E21B3" w:rsidP="00E76EE2">
            <w:pPr>
              <w:pStyle w:val="Nzov"/>
              <w:jc w:val="left"/>
              <w:rPr>
                <w:b w:val="0"/>
                <w:sz w:val="24"/>
              </w:rPr>
            </w:pPr>
            <w:r>
              <w:rPr>
                <w:b w:val="0"/>
                <w:sz w:val="24"/>
              </w:rPr>
              <w:t>---</w:t>
            </w:r>
          </w:p>
        </w:tc>
      </w:tr>
    </w:tbl>
    <w:p w:rsidR="009E21B3" w:rsidRDefault="009E21B3">
      <w:pPr>
        <w:pStyle w:val="Nzov"/>
        <w:jc w:val="left"/>
        <w:rPr>
          <w:sz w:val="24"/>
        </w:rPr>
      </w:pPr>
    </w:p>
    <w:p w:rsidR="009E21B3" w:rsidRDefault="009E21B3">
      <w:pPr>
        <w:pStyle w:val="Nzov"/>
        <w:jc w:val="left"/>
        <w:rPr>
          <w:sz w:val="24"/>
        </w:rPr>
      </w:pPr>
      <w:r>
        <w:rPr>
          <w:sz w:val="24"/>
        </w:rPr>
        <w:t>Vedúci zamestnanci školy od 1. júla 2019</w:t>
      </w:r>
    </w:p>
    <w:p w:rsidR="00B07955" w:rsidRDefault="00B07955">
      <w:pPr>
        <w:pStyle w:val="Nzov"/>
        <w:jc w:val="left"/>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10"/>
        <w:gridCol w:w="4860"/>
      </w:tblGrid>
      <w:tr w:rsidR="00B07955">
        <w:tc>
          <w:tcPr>
            <w:tcW w:w="4210" w:type="dxa"/>
          </w:tcPr>
          <w:p w:rsidR="00B07955" w:rsidRDefault="00B07955">
            <w:pPr>
              <w:pStyle w:val="Nzov"/>
              <w:jc w:val="left"/>
              <w:rPr>
                <w:sz w:val="24"/>
              </w:rPr>
            </w:pPr>
            <w:r>
              <w:rPr>
                <w:sz w:val="24"/>
              </w:rPr>
              <w:t>Funkcia</w:t>
            </w:r>
          </w:p>
        </w:tc>
        <w:tc>
          <w:tcPr>
            <w:tcW w:w="4860" w:type="dxa"/>
          </w:tcPr>
          <w:p w:rsidR="00B07955" w:rsidRDefault="00B07955">
            <w:pPr>
              <w:pStyle w:val="Nzov"/>
              <w:jc w:val="left"/>
              <w:rPr>
                <w:sz w:val="24"/>
              </w:rPr>
            </w:pPr>
            <w:r>
              <w:rPr>
                <w:sz w:val="24"/>
              </w:rPr>
              <w:t>Meno a priezvisko</w:t>
            </w:r>
          </w:p>
        </w:tc>
      </w:tr>
      <w:tr w:rsidR="00B07955">
        <w:tc>
          <w:tcPr>
            <w:tcW w:w="4210" w:type="dxa"/>
          </w:tcPr>
          <w:p w:rsidR="00B07955" w:rsidRDefault="00B07955">
            <w:pPr>
              <w:pStyle w:val="Nzov"/>
              <w:jc w:val="left"/>
              <w:rPr>
                <w:b w:val="0"/>
                <w:sz w:val="24"/>
              </w:rPr>
            </w:pPr>
            <w:r>
              <w:rPr>
                <w:b w:val="0"/>
                <w:sz w:val="24"/>
              </w:rPr>
              <w:t>riaditeľ</w:t>
            </w:r>
            <w:r w:rsidR="004F3164">
              <w:rPr>
                <w:b w:val="0"/>
                <w:sz w:val="24"/>
              </w:rPr>
              <w:t>ka</w:t>
            </w:r>
            <w:r>
              <w:rPr>
                <w:b w:val="0"/>
                <w:sz w:val="24"/>
              </w:rPr>
              <w:t xml:space="preserve"> školy</w:t>
            </w:r>
          </w:p>
        </w:tc>
        <w:tc>
          <w:tcPr>
            <w:tcW w:w="4860" w:type="dxa"/>
          </w:tcPr>
          <w:p w:rsidR="00B07955" w:rsidRDefault="009761E7">
            <w:pPr>
              <w:pStyle w:val="Nzov"/>
              <w:jc w:val="left"/>
              <w:rPr>
                <w:b w:val="0"/>
                <w:sz w:val="24"/>
              </w:rPr>
            </w:pPr>
            <w:r>
              <w:rPr>
                <w:b w:val="0"/>
                <w:sz w:val="24"/>
              </w:rPr>
              <w:t xml:space="preserve">Ing. Lýdia </w:t>
            </w:r>
            <w:proofErr w:type="spellStart"/>
            <w:r>
              <w:rPr>
                <w:b w:val="0"/>
                <w:sz w:val="24"/>
              </w:rPr>
              <w:t>Haliaková</w:t>
            </w:r>
            <w:proofErr w:type="spellEnd"/>
          </w:p>
        </w:tc>
      </w:tr>
      <w:tr w:rsidR="00B07955">
        <w:tc>
          <w:tcPr>
            <w:tcW w:w="4210" w:type="dxa"/>
          </w:tcPr>
          <w:p w:rsidR="00B07955" w:rsidRDefault="00B07955">
            <w:pPr>
              <w:pStyle w:val="Nzov"/>
              <w:jc w:val="left"/>
              <w:rPr>
                <w:b w:val="0"/>
                <w:sz w:val="24"/>
              </w:rPr>
            </w:pPr>
            <w:r>
              <w:rPr>
                <w:b w:val="0"/>
                <w:sz w:val="24"/>
              </w:rPr>
              <w:t>zástupca riaditeľ</w:t>
            </w:r>
            <w:r w:rsidR="004F3164">
              <w:rPr>
                <w:b w:val="0"/>
                <w:sz w:val="24"/>
              </w:rPr>
              <w:t>ky</w:t>
            </w:r>
            <w:r>
              <w:rPr>
                <w:b w:val="0"/>
                <w:sz w:val="24"/>
              </w:rPr>
              <w:t xml:space="preserve"> školy </w:t>
            </w:r>
          </w:p>
        </w:tc>
        <w:tc>
          <w:tcPr>
            <w:tcW w:w="4860" w:type="dxa"/>
          </w:tcPr>
          <w:p w:rsidR="00B07955" w:rsidRDefault="009761E7">
            <w:pPr>
              <w:pStyle w:val="Nzov"/>
              <w:jc w:val="left"/>
              <w:rPr>
                <w:b w:val="0"/>
                <w:sz w:val="24"/>
              </w:rPr>
            </w:pPr>
            <w:r>
              <w:rPr>
                <w:b w:val="0"/>
                <w:sz w:val="24"/>
              </w:rPr>
              <w:t>Ing. Eva Sedláčková</w:t>
            </w:r>
          </w:p>
        </w:tc>
      </w:tr>
      <w:tr w:rsidR="00B07955">
        <w:tc>
          <w:tcPr>
            <w:tcW w:w="4210" w:type="dxa"/>
          </w:tcPr>
          <w:p w:rsidR="00B07955" w:rsidRDefault="00B07955">
            <w:pPr>
              <w:pStyle w:val="Nzov"/>
              <w:jc w:val="left"/>
              <w:rPr>
                <w:b w:val="0"/>
                <w:sz w:val="24"/>
              </w:rPr>
            </w:pPr>
            <w:r>
              <w:rPr>
                <w:b w:val="0"/>
                <w:sz w:val="24"/>
              </w:rPr>
              <w:t>zástupca ri</w:t>
            </w:r>
            <w:r w:rsidR="00ED3B7F">
              <w:rPr>
                <w:b w:val="0"/>
                <w:sz w:val="24"/>
              </w:rPr>
              <w:t>a</w:t>
            </w:r>
            <w:r>
              <w:rPr>
                <w:b w:val="0"/>
                <w:sz w:val="24"/>
              </w:rPr>
              <w:t>diteľ</w:t>
            </w:r>
            <w:r w:rsidR="00ED3B7F">
              <w:rPr>
                <w:b w:val="0"/>
                <w:sz w:val="24"/>
              </w:rPr>
              <w:t>ky</w:t>
            </w:r>
            <w:r>
              <w:rPr>
                <w:b w:val="0"/>
                <w:sz w:val="24"/>
              </w:rPr>
              <w:t xml:space="preserve"> školy </w:t>
            </w:r>
          </w:p>
        </w:tc>
        <w:tc>
          <w:tcPr>
            <w:tcW w:w="4860" w:type="dxa"/>
          </w:tcPr>
          <w:p w:rsidR="00B07955" w:rsidRDefault="009761E7">
            <w:pPr>
              <w:pStyle w:val="Nzov"/>
              <w:jc w:val="left"/>
              <w:rPr>
                <w:b w:val="0"/>
                <w:sz w:val="24"/>
              </w:rPr>
            </w:pPr>
            <w:r>
              <w:rPr>
                <w:b w:val="0"/>
                <w:sz w:val="24"/>
              </w:rPr>
              <w:t xml:space="preserve">Ing. Tomáš </w:t>
            </w:r>
            <w:proofErr w:type="spellStart"/>
            <w:r>
              <w:rPr>
                <w:b w:val="0"/>
                <w:sz w:val="24"/>
              </w:rPr>
              <w:t>Galandák</w:t>
            </w:r>
            <w:proofErr w:type="spellEnd"/>
          </w:p>
        </w:tc>
      </w:tr>
      <w:tr w:rsidR="00B07955">
        <w:tc>
          <w:tcPr>
            <w:tcW w:w="4210" w:type="dxa"/>
          </w:tcPr>
          <w:p w:rsidR="00B07955" w:rsidRDefault="00B07955">
            <w:pPr>
              <w:pStyle w:val="Nzov"/>
              <w:jc w:val="left"/>
              <w:rPr>
                <w:b w:val="0"/>
                <w:sz w:val="24"/>
              </w:rPr>
            </w:pPr>
            <w:r>
              <w:rPr>
                <w:b w:val="0"/>
                <w:sz w:val="24"/>
              </w:rPr>
              <w:t>vedúca ŠJ</w:t>
            </w:r>
          </w:p>
        </w:tc>
        <w:tc>
          <w:tcPr>
            <w:tcW w:w="4860" w:type="dxa"/>
          </w:tcPr>
          <w:p w:rsidR="00B07955" w:rsidRDefault="009761E7">
            <w:pPr>
              <w:pStyle w:val="Nzov"/>
              <w:jc w:val="left"/>
              <w:rPr>
                <w:b w:val="0"/>
                <w:sz w:val="24"/>
              </w:rPr>
            </w:pPr>
            <w:r>
              <w:rPr>
                <w:b w:val="0"/>
                <w:sz w:val="24"/>
              </w:rPr>
              <w:t>---</w:t>
            </w:r>
          </w:p>
        </w:tc>
      </w:tr>
    </w:tbl>
    <w:p w:rsidR="00B07955" w:rsidRDefault="00B07955">
      <w:pPr>
        <w:pStyle w:val="Nzov"/>
        <w:jc w:val="left"/>
        <w:rPr>
          <w:b w:val="0"/>
          <w:sz w:val="24"/>
        </w:rPr>
      </w:pPr>
    </w:p>
    <w:p w:rsidR="00B07955" w:rsidRDefault="00B07955">
      <w:pPr>
        <w:pStyle w:val="Nzov"/>
        <w:jc w:val="left"/>
        <w:rPr>
          <w:sz w:val="24"/>
        </w:rPr>
      </w:pPr>
      <w:r>
        <w:rPr>
          <w:sz w:val="24"/>
        </w:rPr>
        <w:t xml:space="preserve">Rada školy </w:t>
      </w:r>
    </w:p>
    <w:p w:rsidR="00B07955" w:rsidRDefault="00B07955">
      <w:pPr>
        <w:pStyle w:val="Nzov"/>
        <w:jc w:val="both"/>
        <w:rPr>
          <w:b w:val="0"/>
          <w:sz w:val="24"/>
        </w:rPr>
      </w:pPr>
    </w:p>
    <w:p w:rsidR="009761E7" w:rsidRDefault="009761E7" w:rsidP="0062793C">
      <w:pPr>
        <w:pStyle w:val="Nzov"/>
        <w:jc w:val="both"/>
        <w:rPr>
          <w:b w:val="0"/>
          <w:sz w:val="24"/>
        </w:rPr>
      </w:pPr>
      <w:r>
        <w:rPr>
          <w:b w:val="0"/>
          <w:sz w:val="24"/>
        </w:rPr>
        <w:t xml:space="preserve">Rada školy pri  Strednej priemyselnej škole dopravnej, </w:t>
      </w:r>
      <w:proofErr w:type="spellStart"/>
      <w:r>
        <w:rPr>
          <w:b w:val="0"/>
          <w:sz w:val="24"/>
        </w:rPr>
        <w:t>Kvačalova</w:t>
      </w:r>
      <w:proofErr w:type="spellEnd"/>
      <w:r>
        <w:rPr>
          <w:b w:val="0"/>
          <w:sz w:val="24"/>
        </w:rPr>
        <w:t xml:space="preserve"> 20, Bratislava, bola ustanovená v zmysle § 24 zákona č. 596/2003 Z. z. o štátnej správe v školstve a školskej samospráve  a o zmene a doplnení niektorých zákonov v znení neskorších predpisov po voľbách dňa 9. júna 2016.</w:t>
      </w:r>
    </w:p>
    <w:p w:rsidR="00B07955" w:rsidRDefault="00B07955">
      <w:pPr>
        <w:pStyle w:val="Nzov"/>
        <w:jc w:val="left"/>
        <w:rPr>
          <w:b w:val="0"/>
          <w:sz w:val="24"/>
        </w:rPr>
      </w:pPr>
    </w:p>
    <w:p w:rsidR="00B07955" w:rsidRDefault="00B07955">
      <w:pPr>
        <w:pStyle w:val="Nzov"/>
        <w:jc w:val="left"/>
        <w:rPr>
          <w:sz w:val="24"/>
        </w:rPr>
      </w:pPr>
      <w:r>
        <w:rPr>
          <w:sz w:val="24"/>
        </w:rPr>
        <w:t>Členovia rady školy</w:t>
      </w:r>
    </w:p>
    <w:p w:rsidR="009761E7" w:rsidRDefault="009761E7">
      <w:pPr>
        <w:pStyle w:val="Nzov"/>
        <w:jc w:val="left"/>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3004"/>
        <w:gridCol w:w="1496"/>
        <w:gridCol w:w="3960"/>
      </w:tblGrid>
      <w:tr w:rsidR="00B07955" w:rsidTr="009761E7">
        <w:tc>
          <w:tcPr>
            <w:tcW w:w="610" w:type="dxa"/>
          </w:tcPr>
          <w:p w:rsidR="00B07955" w:rsidRDefault="00B07955">
            <w:pPr>
              <w:pStyle w:val="Nzov"/>
              <w:jc w:val="left"/>
              <w:rPr>
                <w:sz w:val="24"/>
              </w:rPr>
            </w:pPr>
            <w:r>
              <w:rPr>
                <w:sz w:val="24"/>
              </w:rPr>
              <w:t>P.</w:t>
            </w:r>
            <w:r w:rsidR="009761E7">
              <w:rPr>
                <w:sz w:val="24"/>
              </w:rPr>
              <w:t xml:space="preserve"> </w:t>
            </w:r>
            <w:r>
              <w:rPr>
                <w:sz w:val="24"/>
              </w:rPr>
              <w:t>č.</w:t>
            </w:r>
          </w:p>
        </w:tc>
        <w:tc>
          <w:tcPr>
            <w:tcW w:w="3004" w:type="dxa"/>
          </w:tcPr>
          <w:p w:rsidR="00B07955" w:rsidRDefault="00B07955">
            <w:pPr>
              <w:pStyle w:val="Nzov"/>
              <w:jc w:val="left"/>
              <w:rPr>
                <w:sz w:val="24"/>
              </w:rPr>
            </w:pPr>
            <w:r>
              <w:rPr>
                <w:sz w:val="24"/>
              </w:rPr>
              <w:t>Meno a priezvisko</w:t>
            </w:r>
          </w:p>
        </w:tc>
        <w:tc>
          <w:tcPr>
            <w:tcW w:w="1496" w:type="dxa"/>
          </w:tcPr>
          <w:p w:rsidR="00B07955" w:rsidRDefault="00B07955">
            <w:pPr>
              <w:pStyle w:val="Nzov"/>
              <w:jc w:val="left"/>
              <w:rPr>
                <w:sz w:val="24"/>
              </w:rPr>
            </w:pPr>
            <w:r>
              <w:rPr>
                <w:sz w:val="24"/>
              </w:rPr>
              <w:t>Funkcia</w:t>
            </w:r>
          </w:p>
        </w:tc>
        <w:tc>
          <w:tcPr>
            <w:tcW w:w="3960" w:type="dxa"/>
          </w:tcPr>
          <w:p w:rsidR="00B07955" w:rsidRDefault="00B07955">
            <w:pPr>
              <w:pStyle w:val="Nzov"/>
              <w:jc w:val="left"/>
              <w:rPr>
                <w:sz w:val="24"/>
              </w:rPr>
            </w:pPr>
            <w:r>
              <w:rPr>
                <w:sz w:val="24"/>
              </w:rPr>
              <w:t>Zvolený (delegovaný) za</w:t>
            </w:r>
          </w:p>
        </w:tc>
      </w:tr>
      <w:tr w:rsidR="009761E7" w:rsidTr="009761E7">
        <w:tc>
          <w:tcPr>
            <w:tcW w:w="610" w:type="dxa"/>
          </w:tcPr>
          <w:p w:rsidR="009761E7" w:rsidRPr="009761E7" w:rsidRDefault="009761E7">
            <w:pPr>
              <w:pStyle w:val="Nzov"/>
              <w:jc w:val="left"/>
              <w:rPr>
                <w:b w:val="0"/>
                <w:sz w:val="24"/>
              </w:rPr>
            </w:pPr>
            <w:r w:rsidRPr="009761E7">
              <w:rPr>
                <w:b w:val="0"/>
                <w:sz w:val="24"/>
              </w:rPr>
              <w:t>1.</w:t>
            </w:r>
          </w:p>
        </w:tc>
        <w:tc>
          <w:tcPr>
            <w:tcW w:w="3004" w:type="dxa"/>
          </w:tcPr>
          <w:p w:rsidR="009761E7" w:rsidRPr="009761E7" w:rsidRDefault="009761E7" w:rsidP="0022772B">
            <w:pPr>
              <w:pStyle w:val="Nzov"/>
              <w:jc w:val="left"/>
              <w:rPr>
                <w:b w:val="0"/>
                <w:sz w:val="24"/>
              </w:rPr>
            </w:pPr>
            <w:r w:rsidRPr="009761E7">
              <w:rPr>
                <w:b w:val="0"/>
                <w:sz w:val="24"/>
              </w:rPr>
              <w:t>RNDr. Ľubica Stupareková</w:t>
            </w:r>
          </w:p>
        </w:tc>
        <w:tc>
          <w:tcPr>
            <w:tcW w:w="1496" w:type="dxa"/>
          </w:tcPr>
          <w:p w:rsidR="009761E7" w:rsidRDefault="009761E7" w:rsidP="0022772B">
            <w:pPr>
              <w:pStyle w:val="Nzov"/>
              <w:jc w:val="left"/>
              <w:rPr>
                <w:b w:val="0"/>
                <w:sz w:val="24"/>
              </w:rPr>
            </w:pPr>
            <w:r>
              <w:rPr>
                <w:b w:val="0"/>
                <w:sz w:val="24"/>
              </w:rPr>
              <w:t>predseda</w:t>
            </w:r>
          </w:p>
        </w:tc>
        <w:tc>
          <w:tcPr>
            <w:tcW w:w="3960" w:type="dxa"/>
          </w:tcPr>
          <w:p w:rsidR="009761E7" w:rsidRDefault="009761E7" w:rsidP="0022772B">
            <w:pPr>
              <w:pStyle w:val="Nzov"/>
              <w:jc w:val="left"/>
              <w:rPr>
                <w:b w:val="0"/>
                <w:sz w:val="24"/>
              </w:rPr>
            </w:pPr>
            <w:r>
              <w:rPr>
                <w:b w:val="0"/>
                <w:sz w:val="24"/>
              </w:rPr>
              <w:t>pedagogických zamestnancov</w:t>
            </w:r>
          </w:p>
        </w:tc>
      </w:tr>
      <w:tr w:rsidR="009761E7" w:rsidTr="009761E7">
        <w:tc>
          <w:tcPr>
            <w:tcW w:w="610" w:type="dxa"/>
          </w:tcPr>
          <w:p w:rsidR="009761E7" w:rsidRPr="009761E7" w:rsidRDefault="009761E7">
            <w:pPr>
              <w:pStyle w:val="Nzov"/>
              <w:jc w:val="left"/>
              <w:rPr>
                <w:b w:val="0"/>
                <w:sz w:val="24"/>
              </w:rPr>
            </w:pPr>
            <w:r w:rsidRPr="009761E7">
              <w:rPr>
                <w:b w:val="0"/>
                <w:sz w:val="24"/>
              </w:rPr>
              <w:t>2.</w:t>
            </w:r>
          </w:p>
        </w:tc>
        <w:tc>
          <w:tcPr>
            <w:tcW w:w="3004" w:type="dxa"/>
          </w:tcPr>
          <w:p w:rsidR="009761E7" w:rsidRPr="009761E7" w:rsidRDefault="009761E7" w:rsidP="0022772B">
            <w:pPr>
              <w:pStyle w:val="Nzov"/>
              <w:jc w:val="left"/>
              <w:rPr>
                <w:b w:val="0"/>
                <w:sz w:val="24"/>
              </w:rPr>
            </w:pPr>
            <w:r w:rsidRPr="009761E7">
              <w:rPr>
                <w:b w:val="0"/>
                <w:sz w:val="24"/>
              </w:rPr>
              <w:t xml:space="preserve">Mgr. Miroslava </w:t>
            </w:r>
            <w:proofErr w:type="spellStart"/>
            <w:r w:rsidRPr="009761E7">
              <w:rPr>
                <w:b w:val="0"/>
                <w:sz w:val="24"/>
              </w:rPr>
              <w:t>Tomiczková</w:t>
            </w:r>
            <w:proofErr w:type="spellEnd"/>
          </w:p>
        </w:tc>
        <w:tc>
          <w:tcPr>
            <w:tcW w:w="1496" w:type="dxa"/>
          </w:tcPr>
          <w:p w:rsidR="009761E7" w:rsidRDefault="009761E7" w:rsidP="0022772B">
            <w:pPr>
              <w:pStyle w:val="Nzov"/>
              <w:jc w:val="left"/>
              <w:rPr>
                <w:b w:val="0"/>
                <w:sz w:val="24"/>
              </w:rPr>
            </w:pPr>
            <w:r>
              <w:rPr>
                <w:b w:val="0"/>
                <w:sz w:val="24"/>
              </w:rPr>
              <w:t>podpredseda</w:t>
            </w:r>
          </w:p>
        </w:tc>
        <w:tc>
          <w:tcPr>
            <w:tcW w:w="3960" w:type="dxa"/>
          </w:tcPr>
          <w:p w:rsidR="009761E7" w:rsidRDefault="009761E7" w:rsidP="0022772B">
            <w:pPr>
              <w:pStyle w:val="Nzov"/>
              <w:jc w:val="left"/>
              <w:rPr>
                <w:b w:val="0"/>
                <w:sz w:val="24"/>
              </w:rPr>
            </w:pPr>
            <w:r>
              <w:rPr>
                <w:b w:val="0"/>
                <w:sz w:val="24"/>
              </w:rPr>
              <w:t>pedagogických zamestnancov</w:t>
            </w:r>
          </w:p>
        </w:tc>
      </w:tr>
      <w:tr w:rsidR="009761E7" w:rsidTr="009761E7">
        <w:tc>
          <w:tcPr>
            <w:tcW w:w="610" w:type="dxa"/>
          </w:tcPr>
          <w:p w:rsidR="009761E7" w:rsidRPr="009761E7" w:rsidRDefault="009761E7">
            <w:pPr>
              <w:pStyle w:val="Nzov"/>
              <w:jc w:val="left"/>
              <w:rPr>
                <w:b w:val="0"/>
                <w:sz w:val="24"/>
              </w:rPr>
            </w:pPr>
            <w:r w:rsidRPr="009761E7">
              <w:rPr>
                <w:b w:val="0"/>
                <w:sz w:val="24"/>
              </w:rPr>
              <w:t>3.</w:t>
            </w:r>
          </w:p>
        </w:tc>
        <w:tc>
          <w:tcPr>
            <w:tcW w:w="3004" w:type="dxa"/>
          </w:tcPr>
          <w:p w:rsidR="009761E7" w:rsidRPr="009761E7" w:rsidRDefault="009761E7" w:rsidP="0022772B">
            <w:pPr>
              <w:pStyle w:val="Nzov"/>
              <w:jc w:val="left"/>
              <w:rPr>
                <w:b w:val="0"/>
                <w:sz w:val="24"/>
              </w:rPr>
            </w:pPr>
            <w:r w:rsidRPr="009761E7">
              <w:rPr>
                <w:b w:val="0"/>
                <w:sz w:val="24"/>
              </w:rPr>
              <w:t xml:space="preserve">Jana </w:t>
            </w:r>
            <w:proofErr w:type="spellStart"/>
            <w:r w:rsidRPr="009761E7">
              <w:rPr>
                <w:b w:val="0"/>
                <w:sz w:val="24"/>
              </w:rPr>
              <w:t>Frčková</w:t>
            </w:r>
            <w:proofErr w:type="spellEnd"/>
          </w:p>
        </w:tc>
        <w:tc>
          <w:tcPr>
            <w:tcW w:w="1496" w:type="dxa"/>
          </w:tcPr>
          <w:p w:rsidR="009761E7" w:rsidRDefault="009761E7" w:rsidP="0022772B">
            <w:pPr>
              <w:pStyle w:val="Nzov"/>
              <w:jc w:val="left"/>
              <w:rPr>
                <w:b w:val="0"/>
                <w:sz w:val="24"/>
              </w:rPr>
            </w:pPr>
            <w:r>
              <w:rPr>
                <w:b w:val="0"/>
                <w:sz w:val="24"/>
              </w:rPr>
              <w:t>člen</w:t>
            </w:r>
          </w:p>
        </w:tc>
        <w:tc>
          <w:tcPr>
            <w:tcW w:w="3960" w:type="dxa"/>
          </w:tcPr>
          <w:p w:rsidR="009761E7" w:rsidRDefault="009761E7" w:rsidP="0022772B">
            <w:pPr>
              <w:pStyle w:val="Nzov"/>
              <w:jc w:val="left"/>
              <w:rPr>
                <w:b w:val="0"/>
                <w:sz w:val="24"/>
              </w:rPr>
            </w:pPr>
            <w:r>
              <w:rPr>
                <w:b w:val="0"/>
                <w:sz w:val="24"/>
              </w:rPr>
              <w:t>nepedagogických zamestnancov</w:t>
            </w:r>
          </w:p>
        </w:tc>
      </w:tr>
      <w:tr w:rsidR="009761E7" w:rsidTr="009761E7">
        <w:tc>
          <w:tcPr>
            <w:tcW w:w="610" w:type="dxa"/>
          </w:tcPr>
          <w:p w:rsidR="009761E7" w:rsidRPr="009761E7" w:rsidRDefault="009761E7">
            <w:pPr>
              <w:pStyle w:val="Nzov"/>
              <w:jc w:val="left"/>
              <w:rPr>
                <w:b w:val="0"/>
                <w:sz w:val="24"/>
              </w:rPr>
            </w:pPr>
            <w:r w:rsidRPr="009761E7">
              <w:rPr>
                <w:b w:val="0"/>
                <w:sz w:val="24"/>
              </w:rPr>
              <w:t>4.</w:t>
            </w:r>
          </w:p>
        </w:tc>
        <w:tc>
          <w:tcPr>
            <w:tcW w:w="3004" w:type="dxa"/>
          </w:tcPr>
          <w:p w:rsidR="009761E7" w:rsidRPr="009761E7" w:rsidRDefault="00D04024" w:rsidP="0022772B">
            <w:pPr>
              <w:pStyle w:val="Nzov"/>
              <w:jc w:val="left"/>
              <w:rPr>
                <w:b w:val="0"/>
                <w:sz w:val="24"/>
              </w:rPr>
            </w:pPr>
            <w:r>
              <w:rPr>
                <w:b w:val="0"/>
                <w:sz w:val="24"/>
              </w:rPr>
              <w:t xml:space="preserve">Ľuboš </w:t>
            </w:r>
            <w:proofErr w:type="spellStart"/>
            <w:r w:rsidR="009761E7" w:rsidRPr="009761E7">
              <w:rPr>
                <w:b w:val="0"/>
                <w:sz w:val="24"/>
              </w:rPr>
              <w:t>Nemčovič</w:t>
            </w:r>
            <w:proofErr w:type="spellEnd"/>
          </w:p>
        </w:tc>
        <w:tc>
          <w:tcPr>
            <w:tcW w:w="1496" w:type="dxa"/>
          </w:tcPr>
          <w:p w:rsidR="009761E7" w:rsidRPr="009F0A81" w:rsidRDefault="009761E7" w:rsidP="0022772B">
            <w:pPr>
              <w:pStyle w:val="Nzov"/>
              <w:jc w:val="left"/>
              <w:rPr>
                <w:b w:val="0"/>
                <w:bCs/>
                <w:sz w:val="24"/>
              </w:rPr>
            </w:pPr>
            <w:r w:rsidRPr="009F0A81">
              <w:rPr>
                <w:b w:val="0"/>
                <w:bCs/>
                <w:sz w:val="24"/>
              </w:rPr>
              <w:t>člen</w:t>
            </w:r>
          </w:p>
        </w:tc>
        <w:tc>
          <w:tcPr>
            <w:tcW w:w="3960" w:type="dxa"/>
          </w:tcPr>
          <w:p w:rsidR="009761E7" w:rsidRDefault="009761E7" w:rsidP="0022772B">
            <w:pPr>
              <w:pStyle w:val="Nzov"/>
              <w:jc w:val="left"/>
              <w:rPr>
                <w:b w:val="0"/>
                <w:sz w:val="24"/>
              </w:rPr>
            </w:pPr>
            <w:r>
              <w:rPr>
                <w:b w:val="0"/>
                <w:sz w:val="24"/>
              </w:rPr>
              <w:t>rodičov</w:t>
            </w:r>
          </w:p>
        </w:tc>
      </w:tr>
      <w:tr w:rsidR="009761E7" w:rsidTr="009761E7">
        <w:tc>
          <w:tcPr>
            <w:tcW w:w="610" w:type="dxa"/>
          </w:tcPr>
          <w:p w:rsidR="009761E7" w:rsidRPr="009761E7" w:rsidRDefault="009761E7">
            <w:pPr>
              <w:pStyle w:val="Nzov"/>
              <w:jc w:val="left"/>
              <w:rPr>
                <w:b w:val="0"/>
                <w:sz w:val="24"/>
              </w:rPr>
            </w:pPr>
            <w:r w:rsidRPr="009761E7">
              <w:rPr>
                <w:b w:val="0"/>
                <w:sz w:val="24"/>
              </w:rPr>
              <w:t>5.</w:t>
            </w:r>
          </w:p>
        </w:tc>
        <w:tc>
          <w:tcPr>
            <w:tcW w:w="3004" w:type="dxa"/>
          </w:tcPr>
          <w:p w:rsidR="009761E7" w:rsidRPr="009761E7" w:rsidRDefault="009761E7" w:rsidP="0022772B">
            <w:pPr>
              <w:pStyle w:val="Nzov"/>
              <w:jc w:val="left"/>
              <w:rPr>
                <w:b w:val="0"/>
                <w:sz w:val="24"/>
              </w:rPr>
            </w:pPr>
            <w:r w:rsidRPr="009761E7">
              <w:rPr>
                <w:b w:val="0"/>
                <w:sz w:val="24"/>
              </w:rPr>
              <w:t>Jana Pavlovičová</w:t>
            </w:r>
          </w:p>
        </w:tc>
        <w:tc>
          <w:tcPr>
            <w:tcW w:w="1496" w:type="dxa"/>
          </w:tcPr>
          <w:p w:rsidR="009761E7" w:rsidRPr="009F0A81" w:rsidRDefault="009761E7" w:rsidP="0022772B">
            <w:pPr>
              <w:pStyle w:val="Nzov"/>
              <w:jc w:val="left"/>
              <w:rPr>
                <w:b w:val="0"/>
                <w:bCs/>
                <w:sz w:val="24"/>
              </w:rPr>
            </w:pPr>
            <w:r w:rsidRPr="009F0A81">
              <w:rPr>
                <w:b w:val="0"/>
                <w:bCs/>
                <w:sz w:val="24"/>
              </w:rPr>
              <w:t>člen</w:t>
            </w:r>
          </w:p>
        </w:tc>
        <w:tc>
          <w:tcPr>
            <w:tcW w:w="3960" w:type="dxa"/>
          </w:tcPr>
          <w:p w:rsidR="009761E7" w:rsidRDefault="009761E7" w:rsidP="0022772B">
            <w:pPr>
              <w:pStyle w:val="Nzov"/>
              <w:jc w:val="left"/>
              <w:rPr>
                <w:b w:val="0"/>
                <w:sz w:val="24"/>
              </w:rPr>
            </w:pPr>
            <w:r>
              <w:rPr>
                <w:b w:val="0"/>
                <w:sz w:val="24"/>
              </w:rPr>
              <w:t>rodičov</w:t>
            </w:r>
          </w:p>
        </w:tc>
      </w:tr>
      <w:tr w:rsidR="009761E7" w:rsidTr="009761E7">
        <w:tc>
          <w:tcPr>
            <w:tcW w:w="610" w:type="dxa"/>
          </w:tcPr>
          <w:p w:rsidR="009761E7" w:rsidRPr="009761E7" w:rsidRDefault="009761E7">
            <w:pPr>
              <w:pStyle w:val="Nzov"/>
              <w:jc w:val="left"/>
              <w:rPr>
                <w:b w:val="0"/>
                <w:sz w:val="24"/>
              </w:rPr>
            </w:pPr>
            <w:r w:rsidRPr="009761E7">
              <w:rPr>
                <w:b w:val="0"/>
                <w:sz w:val="24"/>
              </w:rPr>
              <w:t>6.</w:t>
            </w:r>
          </w:p>
        </w:tc>
        <w:tc>
          <w:tcPr>
            <w:tcW w:w="3004" w:type="dxa"/>
          </w:tcPr>
          <w:p w:rsidR="009761E7" w:rsidRPr="009761E7" w:rsidRDefault="009761E7" w:rsidP="0022772B">
            <w:pPr>
              <w:pStyle w:val="Nzov"/>
              <w:jc w:val="left"/>
              <w:rPr>
                <w:b w:val="0"/>
                <w:sz w:val="24"/>
              </w:rPr>
            </w:pPr>
            <w:r w:rsidRPr="009761E7">
              <w:rPr>
                <w:b w:val="0"/>
                <w:sz w:val="24"/>
              </w:rPr>
              <w:t xml:space="preserve">Mgr. Elena </w:t>
            </w:r>
            <w:proofErr w:type="spellStart"/>
            <w:r w:rsidRPr="009761E7">
              <w:rPr>
                <w:b w:val="0"/>
                <w:sz w:val="24"/>
              </w:rPr>
              <w:t>Ďurďovičová</w:t>
            </w:r>
            <w:proofErr w:type="spellEnd"/>
          </w:p>
        </w:tc>
        <w:tc>
          <w:tcPr>
            <w:tcW w:w="1496" w:type="dxa"/>
          </w:tcPr>
          <w:p w:rsidR="009761E7" w:rsidRPr="009F0A81" w:rsidRDefault="009761E7" w:rsidP="0022772B">
            <w:pPr>
              <w:pStyle w:val="Nzov"/>
              <w:jc w:val="left"/>
              <w:rPr>
                <w:b w:val="0"/>
                <w:bCs/>
                <w:sz w:val="24"/>
              </w:rPr>
            </w:pPr>
            <w:r w:rsidRPr="009F0A81">
              <w:rPr>
                <w:b w:val="0"/>
                <w:bCs/>
                <w:sz w:val="24"/>
              </w:rPr>
              <w:t>člen</w:t>
            </w:r>
          </w:p>
        </w:tc>
        <w:tc>
          <w:tcPr>
            <w:tcW w:w="3960" w:type="dxa"/>
          </w:tcPr>
          <w:p w:rsidR="009761E7" w:rsidRPr="008F39A5" w:rsidRDefault="009761E7" w:rsidP="0022772B">
            <w:pPr>
              <w:pStyle w:val="Nzov"/>
              <w:jc w:val="left"/>
              <w:rPr>
                <w:b w:val="0"/>
                <w:sz w:val="24"/>
              </w:rPr>
            </w:pPr>
            <w:r>
              <w:rPr>
                <w:b w:val="0"/>
                <w:sz w:val="24"/>
              </w:rPr>
              <w:t>rodičov</w:t>
            </w:r>
          </w:p>
        </w:tc>
      </w:tr>
      <w:tr w:rsidR="009761E7" w:rsidTr="009761E7">
        <w:tc>
          <w:tcPr>
            <w:tcW w:w="610" w:type="dxa"/>
          </w:tcPr>
          <w:p w:rsidR="009761E7" w:rsidRPr="009761E7" w:rsidRDefault="009761E7">
            <w:pPr>
              <w:pStyle w:val="Nzov"/>
              <w:jc w:val="left"/>
              <w:rPr>
                <w:b w:val="0"/>
                <w:sz w:val="24"/>
              </w:rPr>
            </w:pPr>
            <w:r w:rsidRPr="009761E7">
              <w:rPr>
                <w:b w:val="0"/>
                <w:sz w:val="24"/>
              </w:rPr>
              <w:t>7.</w:t>
            </w:r>
          </w:p>
        </w:tc>
        <w:tc>
          <w:tcPr>
            <w:tcW w:w="3004" w:type="dxa"/>
          </w:tcPr>
          <w:p w:rsidR="009761E7" w:rsidRPr="009761E7" w:rsidRDefault="009761E7" w:rsidP="0022772B">
            <w:pPr>
              <w:pStyle w:val="Nzov"/>
              <w:jc w:val="left"/>
              <w:rPr>
                <w:b w:val="0"/>
                <w:sz w:val="24"/>
              </w:rPr>
            </w:pPr>
            <w:r w:rsidRPr="009761E7">
              <w:rPr>
                <w:b w:val="0"/>
                <w:sz w:val="24"/>
              </w:rPr>
              <w:t xml:space="preserve">Martin </w:t>
            </w:r>
            <w:proofErr w:type="spellStart"/>
            <w:r w:rsidRPr="009761E7">
              <w:rPr>
                <w:b w:val="0"/>
                <w:sz w:val="24"/>
              </w:rPr>
              <w:t>Bohuslávek</w:t>
            </w:r>
            <w:proofErr w:type="spellEnd"/>
          </w:p>
        </w:tc>
        <w:tc>
          <w:tcPr>
            <w:tcW w:w="1496" w:type="dxa"/>
          </w:tcPr>
          <w:p w:rsidR="009761E7" w:rsidRPr="009F0A81" w:rsidRDefault="009761E7" w:rsidP="0022772B">
            <w:pPr>
              <w:pStyle w:val="Nzov"/>
              <w:jc w:val="left"/>
              <w:rPr>
                <w:b w:val="0"/>
                <w:bCs/>
                <w:sz w:val="24"/>
              </w:rPr>
            </w:pPr>
            <w:r w:rsidRPr="009F0A81">
              <w:rPr>
                <w:b w:val="0"/>
                <w:bCs/>
                <w:sz w:val="24"/>
              </w:rPr>
              <w:t>člen</w:t>
            </w:r>
          </w:p>
        </w:tc>
        <w:tc>
          <w:tcPr>
            <w:tcW w:w="3960" w:type="dxa"/>
          </w:tcPr>
          <w:p w:rsidR="009761E7" w:rsidRDefault="009761E7" w:rsidP="0022772B">
            <w:pPr>
              <w:pStyle w:val="Nzov"/>
              <w:jc w:val="left"/>
              <w:rPr>
                <w:sz w:val="24"/>
              </w:rPr>
            </w:pPr>
            <w:r>
              <w:rPr>
                <w:b w:val="0"/>
                <w:sz w:val="24"/>
              </w:rPr>
              <w:t>žiakov</w:t>
            </w:r>
          </w:p>
        </w:tc>
      </w:tr>
      <w:tr w:rsidR="009761E7" w:rsidTr="009761E7">
        <w:tc>
          <w:tcPr>
            <w:tcW w:w="610" w:type="dxa"/>
          </w:tcPr>
          <w:p w:rsidR="009761E7" w:rsidRPr="009761E7" w:rsidRDefault="009761E7">
            <w:pPr>
              <w:pStyle w:val="Nzov"/>
              <w:jc w:val="left"/>
              <w:rPr>
                <w:b w:val="0"/>
                <w:sz w:val="24"/>
              </w:rPr>
            </w:pPr>
            <w:r w:rsidRPr="009761E7">
              <w:rPr>
                <w:b w:val="0"/>
                <w:sz w:val="24"/>
              </w:rPr>
              <w:t>8.</w:t>
            </w:r>
          </w:p>
        </w:tc>
        <w:tc>
          <w:tcPr>
            <w:tcW w:w="3004" w:type="dxa"/>
          </w:tcPr>
          <w:p w:rsidR="009761E7" w:rsidRPr="009761E7" w:rsidRDefault="009761E7" w:rsidP="0022772B">
            <w:pPr>
              <w:pStyle w:val="Nzov"/>
              <w:jc w:val="left"/>
              <w:rPr>
                <w:b w:val="0"/>
                <w:sz w:val="24"/>
              </w:rPr>
            </w:pPr>
            <w:r w:rsidRPr="009761E7">
              <w:rPr>
                <w:b w:val="0"/>
                <w:sz w:val="24"/>
              </w:rPr>
              <w:t xml:space="preserve">Ladislav </w:t>
            </w:r>
            <w:proofErr w:type="spellStart"/>
            <w:r w:rsidRPr="009761E7">
              <w:rPr>
                <w:b w:val="0"/>
                <w:sz w:val="24"/>
              </w:rPr>
              <w:t>Findl</w:t>
            </w:r>
            <w:proofErr w:type="spellEnd"/>
          </w:p>
        </w:tc>
        <w:tc>
          <w:tcPr>
            <w:tcW w:w="1496" w:type="dxa"/>
          </w:tcPr>
          <w:p w:rsidR="009761E7" w:rsidRPr="009F0A81" w:rsidRDefault="009761E7" w:rsidP="0022772B">
            <w:pPr>
              <w:pStyle w:val="Nzov"/>
              <w:jc w:val="left"/>
              <w:rPr>
                <w:b w:val="0"/>
                <w:bCs/>
                <w:sz w:val="24"/>
              </w:rPr>
            </w:pPr>
            <w:r w:rsidRPr="009F0A81">
              <w:rPr>
                <w:b w:val="0"/>
                <w:bCs/>
                <w:sz w:val="24"/>
              </w:rPr>
              <w:t>člen</w:t>
            </w:r>
          </w:p>
        </w:tc>
        <w:tc>
          <w:tcPr>
            <w:tcW w:w="3960" w:type="dxa"/>
          </w:tcPr>
          <w:p w:rsidR="009761E7" w:rsidRPr="009A4CEE" w:rsidRDefault="009761E7" w:rsidP="0022772B">
            <w:pPr>
              <w:pStyle w:val="Nzov"/>
              <w:jc w:val="left"/>
              <w:rPr>
                <w:b w:val="0"/>
                <w:bCs/>
                <w:sz w:val="24"/>
              </w:rPr>
            </w:pPr>
            <w:r w:rsidRPr="009A4CEE">
              <w:rPr>
                <w:b w:val="0"/>
                <w:bCs/>
                <w:sz w:val="24"/>
              </w:rPr>
              <w:t>zriaďovateľa</w:t>
            </w:r>
          </w:p>
        </w:tc>
      </w:tr>
      <w:tr w:rsidR="009761E7" w:rsidTr="009761E7">
        <w:tc>
          <w:tcPr>
            <w:tcW w:w="610" w:type="dxa"/>
          </w:tcPr>
          <w:p w:rsidR="009761E7" w:rsidRPr="009761E7" w:rsidRDefault="009761E7">
            <w:pPr>
              <w:pStyle w:val="Nzov"/>
              <w:jc w:val="left"/>
              <w:rPr>
                <w:b w:val="0"/>
                <w:sz w:val="24"/>
              </w:rPr>
            </w:pPr>
            <w:r w:rsidRPr="009761E7">
              <w:rPr>
                <w:b w:val="0"/>
                <w:sz w:val="24"/>
              </w:rPr>
              <w:t>9.</w:t>
            </w:r>
          </w:p>
        </w:tc>
        <w:tc>
          <w:tcPr>
            <w:tcW w:w="3004" w:type="dxa"/>
          </w:tcPr>
          <w:p w:rsidR="009761E7" w:rsidRPr="009761E7" w:rsidRDefault="009761E7" w:rsidP="0022772B">
            <w:pPr>
              <w:pStyle w:val="Nzov"/>
              <w:jc w:val="left"/>
              <w:rPr>
                <w:b w:val="0"/>
                <w:sz w:val="24"/>
              </w:rPr>
            </w:pPr>
            <w:r w:rsidRPr="009761E7">
              <w:rPr>
                <w:b w:val="0"/>
                <w:sz w:val="24"/>
              </w:rPr>
              <w:t xml:space="preserve">Ing. Dagmar </w:t>
            </w:r>
            <w:proofErr w:type="spellStart"/>
            <w:r w:rsidRPr="009761E7">
              <w:rPr>
                <w:b w:val="0"/>
                <w:sz w:val="24"/>
              </w:rPr>
              <w:t>Hubačová</w:t>
            </w:r>
            <w:proofErr w:type="spellEnd"/>
          </w:p>
        </w:tc>
        <w:tc>
          <w:tcPr>
            <w:tcW w:w="1496" w:type="dxa"/>
          </w:tcPr>
          <w:p w:rsidR="009761E7" w:rsidRPr="009F0A81" w:rsidRDefault="009761E7" w:rsidP="0022772B">
            <w:pPr>
              <w:pStyle w:val="Nzov"/>
              <w:jc w:val="left"/>
              <w:rPr>
                <w:b w:val="0"/>
                <w:bCs/>
                <w:sz w:val="24"/>
              </w:rPr>
            </w:pPr>
            <w:r w:rsidRPr="009F0A81">
              <w:rPr>
                <w:b w:val="0"/>
                <w:bCs/>
                <w:sz w:val="24"/>
              </w:rPr>
              <w:t>člen</w:t>
            </w:r>
          </w:p>
        </w:tc>
        <w:tc>
          <w:tcPr>
            <w:tcW w:w="3960" w:type="dxa"/>
          </w:tcPr>
          <w:p w:rsidR="009761E7" w:rsidRPr="009A4CEE" w:rsidRDefault="009761E7" w:rsidP="0022772B">
            <w:pPr>
              <w:pStyle w:val="Nzov"/>
              <w:jc w:val="left"/>
              <w:rPr>
                <w:b w:val="0"/>
                <w:bCs/>
                <w:sz w:val="24"/>
              </w:rPr>
            </w:pPr>
            <w:r w:rsidRPr="009A4CEE">
              <w:rPr>
                <w:b w:val="0"/>
                <w:bCs/>
                <w:sz w:val="24"/>
              </w:rPr>
              <w:t>zriaďovateľa</w:t>
            </w:r>
          </w:p>
        </w:tc>
      </w:tr>
      <w:tr w:rsidR="009761E7" w:rsidTr="009761E7">
        <w:tc>
          <w:tcPr>
            <w:tcW w:w="610" w:type="dxa"/>
          </w:tcPr>
          <w:p w:rsidR="009761E7" w:rsidRPr="009761E7" w:rsidRDefault="009761E7">
            <w:pPr>
              <w:pStyle w:val="Nzov"/>
              <w:jc w:val="left"/>
              <w:rPr>
                <w:b w:val="0"/>
                <w:sz w:val="24"/>
              </w:rPr>
            </w:pPr>
            <w:r w:rsidRPr="009761E7">
              <w:rPr>
                <w:b w:val="0"/>
                <w:sz w:val="24"/>
              </w:rPr>
              <w:t>10.</w:t>
            </w:r>
          </w:p>
        </w:tc>
        <w:tc>
          <w:tcPr>
            <w:tcW w:w="3004" w:type="dxa"/>
          </w:tcPr>
          <w:p w:rsidR="009761E7" w:rsidRPr="009761E7" w:rsidRDefault="009761E7" w:rsidP="0022772B">
            <w:pPr>
              <w:pStyle w:val="Nzov"/>
              <w:jc w:val="left"/>
              <w:rPr>
                <w:b w:val="0"/>
                <w:sz w:val="24"/>
              </w:rPr>
            </w:pPr>
            <w:r w:rsidRPr="009761E7">
              <w:rPr>
                <w:b w:val="0"/>
                <w:sz w:val="24"/>
              </w:rPr>
              <w:t>Ing. Vladimír Sloboda</w:t>
            </w:r>
          </w:p>
        </w:tc>
        <w:tc>
          <w:tcPr>
            <w:tcW w:w="1496" w:type="dxa"/>
          </w:tcPr>
          <w:p w:rsidR="009761E7" w:rsidRPr="009F0A81" w:rsidRDefault="009761E7" w:rsidP="0022772B">
            <w:pPr>
              <w:pStyle w:val="Nzov"/>
              <w:jc w:val="left"/>
              <w:rPr>
                <w:b w:val="0"/>
                <w:bCs/>
                <w:sz w:val="24"/>
              </w:rPr>
            </w:pPr>
            <w:r w:rsidRPr="009F0A81">
              <w:rPr>
                <w:b w:val="0"/>
                <w:bCs/>
                <w:sz w:val="24"/>
              </w:rPr>
              <w:t>člen</w:t>
            </w:r>
          </w:p>
        </w:tc>
        <w:tc>
          <w:tcPr>
            <w:tcW w:w="3960" w:type="dxa"/>
          </w:tcPr>
          <w:p w:rsidR="009761E7" w:rsidRPr="009A4CEE" w:rsidRDefault="009761E7" w:rsidP="0022772B">
            <w:pPr>
              <w:pStyle w:val="Nzov"/>
              <w:jc w:val="left"/>
              <w:rPr>
                <w:b w:val="0"/>
                <w:bCs/>
                <w:sz w:val="24"/>
              </w:rPr>
            </w:pPr>
            <w:r w:rsidRPr="009A4CEE">
              <w:rPr>
                <w:b w:val="0"/>
                <w:bCs/>
                <w:sz w:val="24"/>
              </w:rPr>
              <w:t>zriaďovateľa</w:t>
            </w:r>
          </w:p>
        </w:tc>
      </w:tr>
      <w:tr w:rsidR="009761E7" w:rsidTr="009761E7">
        <w:tc>
          <w:tcPr>
            <w:tcW w:w="610" w:type="dxa"/>
          </w:tcPr>
          <w:p w:rsidR="009761E7" w:rsidRPr="009761E7" w:rsidRDefault="009761E7">
            <w:pPr>
              <w:pStyle w:val="Nzov"/>
              <w:jc w:val="left"/>
              <w:rPr>
                <w:b w:val="0"/>
                <w:sz w:val="24"/>
              </w:rPr>
            </w:pPr>
            <w:r w:rsidRPr="009761E7">
              <w:rPr>
                <w:b w:val="0"/>
                <w:sz w:val="24"/>
              </w:rPr>
              <w:t>11.</w:t>
            </w:r>
          </w:p>
        </w:tc>
        <w:tc>
          <w:tcPr>
            <w:tcW w:w="3004" w:type="dxa"/>
          </w:tcPr>
          <w:p w:rsidR="009761E7" w:rsidRPr="009761E7" w:rsidRDefault="009761E7" w:rsidP="0022772B">
            <w:pPr>
              <w:pStyle w:val="Nzov"/>
              <w:jc w:val="left"/>
              <w:rPr>
                <w:b w:val="0"/>
                <w:sz w:val="24"/>
              </w:rPr>
            </w:pPr>
            <w:r w:rsidRPr="009761E7">
              <w:rPr>
                <w:b w:val="0"/>
                <w:sz w:val="24"/>
              </w:rPr>
              <w:t xml:space="preserve">Mgr. Martina </w:t>
            </w:r>
            <w:proofErr w:type="spellStart"/>
            <w:r w:rsidRPr="009761E7">
              <w:rPr>
                <w:b w:val="0"/>
                <w:sz w:val="24"/>
              </w:rPr>
              <w:t>Baumann</w:t>
            </w:r>
            <w:proofErr w:type="spellEnd"/>
          </w:p>
        </w:tc>
        <w:tc>
          <w:tcPr>
            <w:tcW w:w="1496" w:type="dxa"/>
          </w:tcPr>
          <w:p w:rsidR="009761E7" w:rsidRPr="009F0A81" w:rsidRDefault="009761E7" w:rsidP="0022772B">
            <w:pPr>
              <w:pStyle w:val="Nzov"/>
              <w:jc w:val="left"/>
              <w:rPr>
                <w:b w:val="0"/>
                <w:bCs/>
                <w:sz w:val="24"/>
              </w:rPr>
            </w:pPr>
            <w:r w:rsidRPr="009F0A81">
              <w:rPr>
                <w:b w:val="0"/>
                <w:bCs/>
                <w:sz w:val="24"/>
              </w:rPr>
              <w:t>člen</w:t>
            </w:r>
          </w:p>
        </w:tc>
        <w:tc>
          <w:tcPr>
            <w:tcW w:w="3960" w:type="dxa"/>
          </w:tcPr>
          <w:p w:rsidR="009761E7" w:rsidRPr="009A4CEE" w:rsidRDefault="009761E7" w:rsidP="0022772B">
            <w:pPr>
              <w:pStyle w:val="Nzov"/>
              <w:jc w:val="left"/>
              <w:rPr>
                <w:b w:val="0"/>
                <w:bCs/>
                <w:sz w:val="24"/>
              </w:rPr>
            </w:pPr>
            <w:r w:rsidRPr="009A4CEE">
              <w:rPr>
                <w:b w:val="0"/>
                <w:bCs/>
                <w:sz w:val="24"/>
              </w:rPr>
              <w:t>zriaďovateľa</w:t>
            </w:r>
          </w:p>
        </w:tc>
      </w:tr>
    </w:tbl>
    <w:p w:rsidR="00B07955" w:rsidRDefault="00B07955">
      <w:pPr>
        <w:pStyle w:val="Nzov"/>
        <w:jc w:val="left"/>
        <w:rPr>
          <w:sz w:val="24"/>
        </w:rPr>
      </w:pPr>
    </w:p>
    <w:p w:rsidR="009E21B3" w:rsidRDefault="009E21B3">
      <w:pPr>
        <w:pStyle w:val="Nzov"/>
        <w:jc w:val="left"/>
        <w:rPr>
          <w:sz w:val="24"/>
        </w:rPr>
      </w:pPr>
    </w:p>
    <w:p w:rsidR="00B07955" w:rsidRDefault="00B07955">
      <w:pPr>
        <w:pStyle w:val="Nzov"/>
        <w:jc w:val="left"/>
        <w:rPr>
          <w:sz w:val="24"/>
        </w:rPr>
      </w:pPr>
      <w:r>
        <w:rPr>
          <w:sz w:val="24"/>
        </w:rPr>
        <w:lastRenderedPageBreak/>
        <w:t>Informácia o činnosti rady školy za školský rok 20</w:t>
      </w:r>
      <w:r w:rsidR="00467B95">
        <w:rPr>
          <w:sz w:val="24"/>
        </w:rPr>
        <w:t>1</w:t>
      </w:r>
      <w:r w:rsidR="00592103">
        <w:rPr>
          <w:sz w:val="24"/>
        </w:rPr>
        <w:t>8/</w:t>
      </w:r>
      <w:r>
        <w:rPr>
          <w:sz w:val="24"/>
        </w:rPr>
        <w:t>20</w:t>
      </w:r>
      <w:r w:rsidR="00467B95">
        <w:rPr>
          <w:sz w:val="24"/>
        </w:rPr>
        <w:t>1</w:t>
      </w:r>
      <w:r w:rsidR="009761E7">
        <w:rPr>
          <w:sz w:val="24"/>
        </w:rPr>
        <w:t>9</w:t>
      </w:r>
    </w:p>
    <w:p w:rsidR="009761E7" w:rsidRDefault="009761E7">
      <w:pPr>
        <w:pStyle w:val="Nzov"/>
        <w:jc w:val="left"/>
        <w:rPr>
          <w:sz w:val="24"/>
        </w:rPr>
      </w:pPr>
    </w:p>
    <w:p w:rsidR="009761E7" w:rsidRDefault="009761E7">
      <w:pPr>
        <w:pStyle w:val="Nzov"/>
        <w:jc w:val="left"/>
        <w:rPr>
          <w:b w:val="0"/>
          <w:sz w:val="24"/>
        </w:rPr>
      </w:pPr>
      <w:r>
        <w:rPr>
          <w:b w:val="0"/>
          <w:sz w:val="24"/>
        </w:rPr>
        <w:t>Rada školy sa počas školského roka 2018/2019 zišla štyrikrát v týchto termínoch:</w:t>
      </w:r>
    </w:p>
    <w:p w:rsidR="009761E7" w:rsidRPr="009761E7" w:rsidRDefault="009761E7" w:rsidP="009761E7">
      <w:pPr>
        <w:pStyle w:val="Nzov"/>
        <w:jc w:val="left"/>
        <w:rPr>
          <w:b w:val="0"/>
          <w:sz w:val="24"/>
        </w:rPr>
      </w:pPr>
      <w:r w:rsidRPr="009761E7">
        <w:rPr>
          <w:b w:val="0"/>
          <w:sz w:val="24"/>
        </w:rPr>
        <w:t>24.10.2018, 21.1.2019, 18.3.201 a 11.6.2019</w:t>
      </w:r>
      <w:r>
        <w:rPr>
          <w:b w:val="0"/>
          <w:sz w:val="24"/>
        </w:rPr>
        <w:t>.</w:t>
      </w:r>
    </w:p>
    <w:p w:rsidR="009761E7" w:rsidRDefault="009761E7">
      <w:pPr>
        <w:pStyle w:val="Nzov"/>
        <w:jc w:val="left"/>
        <w:rPr>
          <w:sz w:val="24"/>
        </w:rPr>
      </w:pPr>
    </w:p>
    <w:p w:rsidR="009761E7" w:rsidRDefault="009761E7" w:rsidP="009761E7">
      <w:pPr>
        <w:pStyle w:val="Nzov"/>
        <w:jc w:val="both"/>
        <w:rPr>
          <w:sz w:val="24"/>
        </w:rPr>
      </w:pPr>
      <w:r w:rsidRPr="009761E7">
        <w:rPr>
          <w:sz w:val="24"/>
        </w:rPr>
        <w:t>Problematika, ktorou sa RŠ zaoberala a jej pomoc pri plnení poslania a úloh školy</w:t>
      </w:r>
      <w:r>
        <w:rPr>
          <w:sz w:val="24"/>
        </w:rPr>
        <w:t>:</w:t>
      </w:r>
    </w:p>
    <w:p w:rsidR="009761E7" w:rsidRDefault="009761E7" w:rsidP="009761E7">
      <w:pPr>
        <w:pStyle w:val="Nzov"/>
        <w:jc w:val="both"/>
        <w:rPr>
          <w:sz w:val="24"/>
        </w:rPr>
      </w:pPr>
    </w:p>
    <w:p w:rsidR="00F41862" w:rsidRDefault="00F41862" w:rsidP="00F41862">
      <w:pPr>
        <w:jc w:val="both"/>
        <w:rPr>
          <w:b/>
        </w:rPr>
      </w:pPr>
      <w:r>
        <w:rPr>
          <w:b/>
        </w:rPr>
        <w:t>24.10. 2018</w:t>
      </w:r>
    </w:p>
    <w:p w:rsidR="00F41862" w:rsidRDefault="00F41862" w:rsidP="00F41862">
      <w:pPr>
        <w:jc w:val="both"/>
        <w:rPr>
          <w:b/>
        </w:rPr>
      </w:pPr>
    </w:p>
    <w:p w:rsidR="00F41862" w:rsidRDefault="00F41862" w:rsidP="00F41862">
      <w:pPr>
        <w:jc w:val="both"/>
      </w:pPr>
      <w:r w:rsidRPr="00107FA9">
        <w:t>Na základe </w:t>
      </w:r>
      <w:r w:rsidR="009E21B3">
        <w:t>e-</w:t>
      </w:r>
      <w:r w:rsidRPr="00107FA9">
        <w:t xml:space="preserve">mailovej komunikácie – hlasovania členov Rady školy pri SPŠD </w:t>
      </w:r>
      <w:proofErr w:type="spellStart"/>
      <w:r w:rsidRPr="00107FA9">
        <w:t>Kvačalova</w:t>
      </w:r>
      <w:proofErr w:type="spellEnd"/>
      <w:r w:rsidRPr="00107FA9">
        <w:t xml:space="preserve"> 20, Bratislava, Rada školy väčšinou hlasov vzala na vedomie a odporučila schváliť Správu o výchovno-vzdelávacej činnosti školy za školský rok 2017/2018, ktorú predložila riaditeľka školy RNDr. Eva Kozová.</w:t>
      </w:r>
    </w:p>
    <w:p w:rsidR="00F41862" w:rsidRPr="00107FA9" w:rsidRDefault="00F41862" w:rsidP="00F41862">
      <w:pPr>
        <w:jc w:val="both"/>
      </w:pPr>
    </w:p>
    <w:p w:rsidR="00F41862" w:rsidRPr="00107FA9" w:rsidRDefault="00F41862" w:rsidP="00F41862">
      <w:pPr>
        <w:jc w:val="both"/>
      </w:pPr>
      <w:r w:rsidRPr="00107FA9">
        <w:t xml:space="preserve">Od 1.10.2018 bola delegovaná do RŠ Mgr. Martina </w:t>
      </w:r>
      <w:proofErr w:type="spellStart"/>
      <w:r w:rsidRPr="00107FA9">
        <w:t>Baumann</w:t>
      </w:r>
      <w:proofErr w:type="spellEnd"/>
      <w:r w:rsidRPr="00107FA9">
        <w:t>. Od tohto dátumu pracuje</w:t>
      </w:r>
      <w:r>
        <w:t xml:space="preserve"> RŠ v novom zložení.</w:t>
      </w:r>
    </w:p>
    <w:p w:rsidR="00F41862" w:rsidRDefault="00F41862" w:rsidP="00F41862">
      <w:pPr>
        <w:contextualSpacing/>
      </w:pPr>
    </w:p>
    <w:p w:rsidR="00F41862" w:rsidRDefault="00F41862" w:rsidP="00F41862">
      <w:pPr>
        <w:jc w:val="both"/>
        <w:rPr>
          <w:b/>
        </w:rPr>
      </w:pPr>
      <w:r>
        <w:rPr>
          <w:b/>
        </w:rPr>
        <w:t>21.1.2019</w:t>
      </w:r>
    </w:p>
    <w:p w:rsidR="00F41862" w:rsidRPr="000E3BB7" w:rsidRDefault="00F41862" w:rsidP="00F41862">
      <w:pPr>
        <w:jc w:val="both"/>
        <w:rPr>
          <w:b/>
        </w:rPr>
      </w:pPr>
    </w:p>
    <w:p w:rsidR="00F41862" w:rsidRDefault="00F41862" w:rsidP="00F41862">
      <w:pPr>
        <w:jc w:val="both"/>
      </w:pPr>
      <w:r>
        <w:t xml:space="preserve">Predsedníčka RŠ predstavila novú členku RŠ Mgr. Martinu </w:t>
      </w:r>
      <w:proofErr w:type="spellStart"/>
      <w:r>
        <w:t>Baumann</w:t>
      </w:r>
      <w:proofErr w:type="spellEnd"/>
      <w:r>
        <w:t>, ktorá bola delegovaná miesto Ing. Z. Schwartzovej. Hlavnou náplňou stretnutia RŠ bola Správa o čerpaní finančných zdrojov z rozpočtu školy, ktorú podala riaditeľka školy RNDr. Eva Kozová a Podmienky prijímania žiakov do prvého ročníka v školskom roku 2019/2020. Predsedníčka RŠ informovala o nových projektoch a aktivitách školy, pozvala prítomných na DOD dňa 12.2.2019.</w:t>
      </w:r>
    </w:p>
    <w:p w:rsidR="00F41862" w:rsidRDefault="00F41862" w:rsidP="00F41862"/>
    <w:p w:rsidR="00F41862" w:rsidRDefault="00F41862" w:rsidP="00F41862">
      <w:pPr>
        <w:jc w:val="both"/>
        <w:rPr>
          <w:b/>
        </w:rPr>
      </w:pPr>
      <w:r w:rsidRPr="00555097">
        <w:rPr>
          <w:b/>
        </w:rPr>
        <w:t>18.3.2019</w:t>
      </w:r>
    </w:p>
    <w:p w:rsidR="00F41862" w:rsidRDefault="00F41862" w:rsidP="00F41862">
      <w:pPr>
        <w:jc w:val="both"/>
        <w:rPr>
          <w:b/>
        </w:rPr>
      </w:pPr>
    </w:p>
    <w:p w:rsidR="00F41862" w:rsidRDefault="00F41862" w:rsidP="00F41862">
      <w:pPr>
        <w:jc w:val="both"/>
      </w:pPr>
      <w:r>
        <w:t xml:space="preserve">Toto zasadnutie sa konalo v sídle BSK na Sabinovskej ul.16 a  uskutočnilo sa na ňom výberové konanie na funkciu riaditeľa Strednej priemyselnej školy dopravnej na Kvačalovej 20. Do výberového konania sa prihlásili dvaja uchádzači, Ing. Lýdia </w:t>
      </w:r>
      <w:proofErr w:type="spellStart"/>
      <w:r>
        <w:t>Haliaková</w:t>
      </w:r>
      <w:proofErr w:type="spellEnd"/>
      <w:r>
        <w:t xml:space="preserve"> a Ing. Martin </w:t>
      </w:r>
      <w:proofErr w:type="spellStart"/>
      <w:r>
        <w:t>Zatkalík</w:t>
      </w:r>
      <w:proofErr w:type="spellEnd"/>
      <w:r>
        <w:t xml:space="preserve">, PhD. Výberovú komisiu tvorilo 14 členov, 11 členov RŠ a 3 delegovaní členovia. Na základe výsledkov výberová komisia navrhla vymenovať do funkcie riaditeľa školy Ing. Lýdiu </w:t>
      </w:r>
      <w:proofErr w:type="spellStart"/>
      <w:r>
        <w:t>Haliakovú</w:t>
      </w:r>
      <w:proofErr w:type="spellEnd"/>
      <w:r>
        <w:t>.</w:t>
      </w:r>
    </w:p>
    <w:p w:rsidR="00F41862" w:rsidRDefault="00F41862" w:rsidP="00F41862">
      <w:pPr>
        <w:jc w:val="both"/>
      </w:pPr>
    </w:p>
    <w:p w:rsidR="00F41862" w:rsidRDefault="00F41862" w:rsidP="00F41862">
      <w:pPr>
        <w:rPr>
          <w:b/>
          <w:bCs/>
        </w:rPr>
      </w:pPr>
      <w:r>
        <w:rPr>
          <w:b/>
          <w:bCs/>
        </w:rPr>
        <w:t>1</w:t>
      </w:r>
      <w:r w:rsidRPr="00CD671E">
        <w:rPr>
          <w:b/>
          <w:bCs/>
        </w:rPr>
        <w:t>1.6.2019</w:t>
      </w:r>
    </w:p>
    <w:p w:rsidR="00F41862" w:rsidRDefault="00F41862" w:rsidP="00F41862">
      <w:pPr>
        <w:rPr>
          <w:b/>
          <w:bCs/>
        </w:rPr>
      </w:pPr>
    </w:p>
    <w:p w:rsidR="00F41862" w:rsidRDefault="00F41862" w:rsidP="00F41862">
      <w:pPr>
        <w:spacing w:line="259" w:lineRule="auto"/>
        <w:jc w:val="both"/>
      </w:pPr>
      <w:r w:rsidRPr="00DC64DB">
        <w:t xml:space="preserve">Členovia RŠ boli oboznámení s aktivitami školy za posledné obdobie, mali ich pripravené v tlačenej forme, </w:t>
      </w:r>
      <w:r>
        <w:t xml:space="preserve">napr. </w:t>
      </w:r>
      <w:r w:rsidRPr="00DC64DB">
        <w:t xml:space="preserve">Robotický deň, projekt Škola škole, s podporou BSK, IX. ročník IKT na </w:t>
      </w:r>
      <w:proofErr w:type="spellStart"/>
      <w:r w:rsidRPr="00DC64DB">
        <w:t>Kvačalke</w:t>
      </w:r>
      <w:proofErr w:type="spellEnd"/>
      <w:r w:rsidRPr="00DC64DB">
        <w:t>, prezentácia vybratých tém pre žiakov 2.ročníka, nákup nového elektromobilu pre potreby vyučovania, s podporou BSK</w:t>
      </w:r>
      <w:r>
        <w:t xml:space="preserve">. </w:t>
      </w:r>
      <w:r w:rsidRPr="00DC64DB">
        <w:t xml:space="preserve">Podpredsedníčka RŠ zhodnotila </w:t>
      </w:r>
      <w:r>
        <w:t xml:space="preserve">tiež </w:t>
      </w:r>
      <w:r w:rsidRPr="00DC64DB">
        <w:t>priebeh maturitných skúšok a priebeh praxe žiakov 2. a 3. ročníka</w:t>
      </w:r>
      <w:r>
        <w:t xml:space="preserve">, informovala o prebiehajúcich i nových </w:t>
      </w:r>
      <w:r w:rsidRPr="00DC64DB">
        <w:t>projektoch v rámci Erasmus+.</w:t>
      </w:r>
      <w:r w:rsidRPr="00322B1F">
        <w:t xml:space="preserve"> V diskusii sa členovia RŠ zamýšľali ako viac zviditeľniť školu a jej odbory. Hovorilo sa aj o možnosti znova zaviesť vodičský výcvik na kamióny, ak bude prijatý príslušný zákon.</w:t>
      </w:r>
    </w:p>
    <w:p w:rsidR="006B0A3B" w:rsidRPr="00322B1F" w:rsidRDefault="006B0A3B" w:rsidP="00F41862">
      <w:pPr>
        <w:spacing w:line="259" w:lineRule="auto"/>
        <w:jc w:val="both"/>
      </w:pPr>
    </w:p>
    <w:p w:rsidR="00F41862" w:rsidRDefault="00F41862" w:rsidP="00F41862">
      <w:pPr>
        <w:spacing w:line="259" w:lineRule="auto"/>
        <w:jc w:val="both"/>
      </w:pPr>
      <w:r w:rsidRPr="00F41862">
        <w:t>Rada školy schválila Plán výkonov na šk. rok 2020/2021.</w:t>
      </w:r>
    </w:p>
    <w:p w:rsidR="006B0A3B" w:rsidRPr="00F41862" w:rsidRDefault="006B0A3B" w:rsidP="00F41862">
      <w:pPr>
        <w:spacing w:line="259" w:lineRule="auto"/>
        <w:jc w:val="both"/>
      </w:pPr>
    </w:p>
    <w:p w:rsidR="00F41862" w:rsidRPr="00F41862" w:rsidRDefault="00F41862" w:rsidP="00F41862">
      <w:pPr>
        <w:spacing w:line="259" w:lineRule="auto"/>
        <w:jc w:val="both"/>
      </w:pPr>
      <w:r w:rsidRPr="00F41862">
        <w:lastRenderedPageBreak/>
        <w:t>Na poslednom zasadnutí Rada školy riešila problémy vznikajúce v súvislosti s požiadavkou školy SOŠD (pôvodne sídliacou na ulici Sklenárova 9, od 1. 9. 2017 v jednom z traktov našej budovy) na ďalšie priestory</w:t>
      </w:r>
      <w:r w:rsidR="006B0A3B">
        <w:t xml:space="preserve"> budovy</w:t>
      </w:r>
      <w:r w:rsidRPr="00F41862">
        <w:t xml:space="preserve">. SOŠD na konci školského roka 2018/2019 požiadala o možnosť nájmu 50 % budovy vrátane dielenských priestorov. S touto požiadavkou Rada školy pri SPŠD nesúhlasila. </w:t>
      </w:r>
    </w:p>
    <w:p w:rsidR="00F41862" w:rsidRPr="009E794E" w:rsidRDefault="00F41862" w:rsidP="00F41862"/>
    <w:p w:rsidR="00F41862" w:rsidRDefault="00F41862" w:rsidP="00F41862">
      <w:pPr>
        <w:autoSpaceDE w:val="0"/>
        <w:autoSpaceDN w:val="0"/>
        <w:adjustRightInd w:val="0"/>
        <w:jc w:val="both"/>
      </w:pPr>
      <w:r>
        <w:t>Rada školy pri Strednej priemyselnej škole dopravnej si plnila svoje úlohy -  vyjadrova</w:t>
      </w:r>
      <w:r>
        <w:rPr>
          <w:rFonts w:ascii="TimesNewRoman" w:hAnsi="TimesNewRoman" w:cs="TimesNewRoman"/>
        </w:rPr>
        <w:t xml:space="preserve">ť </w:t>
      </w:r>
      <w:r>
        <w:t>a presadzova</w:t>
      </w:r>
      <w:r>
        <w:rPr>
          <w:rFonts w:ascii="TimesNewRoman" w:hAnsi="TimesNewRoman" w:cs="TimesNewRoman"/>
        </w:rPr>
        <w:t xml:space="preserve">ť </w:t>
      </w:r>
      <w:r>
        <w:t>verejné záujmy, záujmy žiakov, rodičov a zamestnancov v oblasti výchovy a vzdelávania.</w:t>
      </w:r>
      <w:r w:rsidR="006B0A3B">
        <w:t xml:space="preserve"> </w:t>
      </w:r>
      <w:r>
        <w:t>Vykonávala funkciu verejnej kontroly, vyjadrova</w:t>
      </w:r>
      <w:r>
        <w:rPr>
          <w:rFonts w:ascii="TimesNewRoman" w:hAnsi="TimesNewRoman" w:cs="TimesNewRoman"/>
        </w:rPr>
        <w:t xml:space="preserve">la </w:t>
      </w:r>
      <w:r>
        <w:t xml:space="preserve">sa k </w:t>
      </w:r>
      <w:r>
        <w:rPr>
          <w:rFonts w:ascii="TimesNewRoman" w:hAnsi="TimesNewRoman" w:cs="TimesNewRoman"/>
        </w:rPr>
        <w:t>či</w:t>
      </w:r>
      <w:r>
        <w:t>nnosti školy, orgánov miestnej štátnej správy, orgánov obcí a samosprávnych krajov z poh</w:t>
      </w:r>
      <w:r>
        <w:rPr>
          <w:rFonts w:ascii="TimesNewRoman" w:hAnsi="TimesNewRoman" w:cs="TimesNewRoman"/>
        </w:rPr>
        <w:t>ľ</w:t>
      </w:r>
      <w:r>
        <w:t>adu školskej problematiky.</w:t>
      </w:r>
      <w:r>
        <w:rPr>
          <w:rFonts w:ascii="TimesNewRoman" w:hAnsi="TimesNewRoman" w:cs="TimesNewRoman"/>
        </w:rPr>
        <w:t xml:space="preserve"> </w:t>
      </w:r>
      <w:r>
        <w:t>Rada školy pracovala  v súlade s platnými právnymi predpismi.</w:t>
      </w:r>
    </w:p>
    <w:p w:rsidR="00EF798F" w:rsidRPr="009761E7" w:rsidRDefault="00EF798F" w:rsidP="009E712C">
      <w:pPr>
        <w:pStyle w:val="Nzov"/>
        <w:jc w:val="both"/>
        <w:rPr>
          <w:b w:val="0"/>
          <w:sz w:val="24"/>
        </w:rPr>
      </w:pPr>
    </w:p>
    <w:p w:rsidR="00B07955" w:rsidRDefault="00B07955">
      <w:pPr>
        <w:pStyle w:val="Nzov"/>
        <w:jc w:val="both"/>
        <w:rPr>
          <w:sz w:val="24"/>
        </w:rPr>
      </w:pPr>
      <w:r>
        <w:rPr>
          <w:sz w:val="24"/>
        </w:rPr>
        <w:t>Poradné orgány riaditeľa školy – predmetové komisie a metodické združenia</w:t>
      </w:r>
    </w:p>
    <w:p w:rsidR="00EF798F" w:rsidRDefault="00EF798F">
      <w:pPr>
        <w:pStyle w:val="Nzov"/>
        <w:jc w:val="both"/>
        <w:rPr>
          <w:sz w:val="24"/>
        </w:rPr>
      </w:pPr>
    </w:p>
    <w:p w:rsidR="00EF798F" w:rsidRPr="00450964" w:rsidRDefault="00EF798F" w:rsidP="00EF798F">
      <w:pPr>
        <w:rPr>
          <w:b/>
        </w:rPr>
      </w:pPr>
      <w:r w:rsidRPr="00450964">
        <w:rPr>
          <w:b/>
        </w:rPr>
        <w:t>Pedagogická rada</w:t>
      </w:r>
    </w:p>
    <w:p w:rsidR="00EF798F" w:rsidRPr="00450964" w:rsidRDefault="00EF798F" w:rsidP="00EF798F"/>
    <w:p w:rsidR="00EF798F" w:rsidRPr="00450964" w:rsidRDefault="00EF798F" w:rsidP="00EF798F">
      <w:pPr>
        <w:jc w:val="both"/>
      </w:pPr>
      <w:r w:rsidRPr="00450964">
        <w:t>Členmi pedagogickej rady sú všetci pedagogickí zamestnanci školy. Pedagogická rada sa schádza spravidla raz do mesiaca (prvý pondelok v mesiaci) vrátane klasifikačných porád. Pedagogickú radu zvoláva riaditeľka školy</w:t>
      </w:r>
      <w:r>
        <w:t xml:space="preserve">, resp. </w:t>
      </w:r>
      <w:r w:rsidR="006B0A3B">
        <w:t>zástupcovia</w:t>
      </w:r>
      <w:r>
        <w:t xml:space="preserve"> riaditeľky</w:t>
      </w:r>
      <w:r w:rsidRPr="00450964">
        <w:t>.</w:t>
      </w:r>
    </w:p>
    <w:p w:rsidR="00EF798F" w:rsidRPr="00450964" w:rsidRDefault="00EF798F" w:rsidP="00EF798F">
      <w:r w:rsidRPr="00450964">
        <w:t xml:space="preserve"> </w:t>
      </w:r>
    </w:p>
    <w:p w:rsidR="00EF798F" w:rsidRPr="00450964" w:rsidRDefault="00EF798F" w:rsidP="00EF798F">
      <w:pPr>
        <w:rPr>
          <w:b/>
        </w:rPr>
      </w:pPr>
      <w:r w:rsidRPr="00450964">
        <w:rPr>
          <w:b/>
        </w:rPr>
        <w:t xml:space="preserve">Gremiálna rada </w:t>
      </w:r>
      <w:r>
        <w:rPr>
          <w:b/>
        </w:rPr>
        <w:t>v školskom roku 2018/2019</w:t>
      </w:r>
    </w:p>
    <w:p w:rsidR="00EF798F" w:rsidRPr="00450964" w:rsidRDefault="00EF798F" w:rsidP="00EF798F"/>
    <w:p w:rsidR="00EF798F" w:rsidRPr="00450964" w:rsidRDefault="00EF798F" w:rsidP="00EF798F">
      <w:r w:rsidRPr="00450964">
        <w:t xml:space="preserve">Gremiálna rada </w:t>
      </w:r>
      <w:r>
        <w:t xml:space="preserve">bola </w:t>
      </w:r>
      <w:r w:rsidRPr="00450964">
        <w:t>poradný</w:t>
      </w:r>
      <w:r>
        <w:t>m</w:t>
      </w:r>
      <w:r w:rsidRPr="00450964">
        <w:t xml:space="preserve"> orgán</w:t>
      </w:r>
      <w:r>
        <w:t>om</w:t>
      </w:r>
      <w:r w:rsidRPr="00450964">
        <w:t xml:space="preserve"> riadi</w:t>
      </w:r>
      <w:r>
        <w:t>teľky školy RNDr. Evy Kozovej do 30. júna 2019</w:t>
      </w:r>
      <w:r w:rsidR="009E21B3">
        <w:t xml:space="preserve"> a jej s</w:t>
      </w:r>
      <w:r>
        <w:t>tálymi členmi boli</w:t>
      </w:r>
      <w:r w:rsidRPr="00450964">
        <w:t>:</w:t>
      </w:r>
    </w:p>
    <w:p w:rsidR="00EF798F" w:rsidRPr="00450964" w:rsidRDefault="00EF798F" w:rsidP="00EF798F"/>
    <w:p w:rsidR="00EF798F" w:rsidRPr="00450964" w:rsidRDefault="00EF798F" w:rsidP="00EF798F">
      <w:r w:rsidRPr="00450964">
        <w:t>•</w:t>
      </w:r>
      <w:r w:rsidRPr="00450964">
        <w:tab/>
        <w:t>riaditeľka školy RNDr. Eva Kozová</w:t>
      </w:r>
      <w:r>
        <w:t xml:space="preserve"> </w:t>
      </w:r>
    </w:p>
    <w:p w:rsidR="00EF798F" w:rsidRPr="00450964" w:rsidRDefault="00EF798F" w:rsidP="00EF798F">
      <w:pPr>
        <w:ind w:left="705" w:hanging="705"/>
      </w:pPr>
      <w:r w:rsidRPr="00450964">
        <w:t>•</w:t>
      </w:r>
      <w:r w:rsidRPr="00450964">
        <w:tab/>
        <w:t>zástupkyňa riaditeľky pre všeobecnovzdelávacie</w:t>
      </w:r>
      <w:r>
        <w:t xml:space="preserve"> predmety Ing. Lýdia </w:t>
      </w:r>
      <w:proofErr w:type="spellStart"/>
      <w:r>
        <w:t>Haliaková</w:t>
      </w:r>
      <w:proofErr w:type="spellEnd"/>
      <w:r>
        <w:t xml:space="preserve"> </w:t>
      </w:r>
    </w:p>
    <w:p w:rsidR="00EF798F" w:rsidRPr="00450964" w:rsidRDefault="00EF798F" w:rsidP="00EF798F">
      <w:r w:rsidRPr="00450964">
        <w:t>•</w:t>
      </w:r>
      <w:r w:rsidRPr="00450964">
        <w:tab/>
        <w:t>zástupkyňa riaditeľky pre odborné predmety Ing. Eva Sedláčková</w:t>
      </w:r>
    </w:p>
    <w:p w:rsidR="00EF798F" w:rsidRPr="00450964" w:rsidRDefault="00EF798F" w:rsidP="00EF798F">
      <w:r w:rsidRPr="00450964">
        <w:t>•</w:t>
      </w:r>
      <w:r w:rsidRPr="00450964">
        <w:tab/>
        <w:t xml:space="preserve">predsedníčka Rady školy </w:t>
      </w:r>
      <w:r>
        <w:t>RNDr. Ľubica Stupareková</w:t>
      </w:r>
    </w:p>
    <w:p w:rsidR="00EF798F" w:rsidRPr="00450964" w:rsidRDefault="00EF798F" w:rsidP="00EF798F">
      <w:r w:rsidRPr="00450964">
        <w:t>•</w:t>
      </w:r>
      <w:r w:rsidRPr="00450964">
        <w:tab/>
        <w:t>predsedníčka ZO odborového zväzu</w:t>
      </w:r>
      <w:r>
        <w:t xml:space="preserve"> </w:t>
      </w:r>
      <w:proofErr w:type="spellStart"/>
      <w:r>
        <w:t>PŠaV</w:t>
      </w:r>
      <w:proofErr w:type="spellEnd"/>
      <w:r>
        <w:t xml:space="preserve"> </w:t>
      </w:r>
      <w:r w:rsidRPr="00450964">
        <w:t xml:space="preserve"> Ing. Beata </w:t>
      </w:r>
      <w:proofErr w:type="spellStart"/>
      <w:r w:rsidRPr="00450964">
        <w:t>Ogrodníková</w:t>
      </w:r>
      <w:proofErr w:type="spellEnd"/>
    </w:p>
    <w:p w:rsidR="00EF798F" w:rsidRPr="00450964" w:rsidRDefault="00EF798F" w:rsidP="00EF798F">
      <w:r w:rsidRPr="00450964">
        <w:t>•</w:t>
      </w:r>
      <w:r w:rsidRPr="00450964">
        <w:tab/>
        <w:t>vedúca metodického združenia triednych učiteľov Ing. Tatiana Dobrovodová</w:t>
      </w:r>
    </w:p>
    <w:p w:rsidR="00EF798F" w:rsidRPr="00450964" w:rsidRDefault="00EF798F" w:rsidP="00EF798F">
      <w:r w:rsidRPr="00450964">
        <w:t>•</w:t>
      </w:r>
      <w:r w:rsidRPr="00450964">
        <w:tab/>
        <w:t xml:space="preserve">Danica </w:t>
      </w:r>
      <w:proofErr w:type="spellStart"/>
      <w:r w:rsidRPr="00450964">
        <w:t>Kotorová</w:t>
      </w:r>
      <w:proofErr w:type="spellEnd"/>
      <w:r w:rsidRPr="00450964">
        <w:t>, vedúca technicko-hospodárskeho úseku</w:t>
      </w:r>
    </w:p>
    <w:p w:rsidR="00EF798F" w:rsidRPr="00450964" w:rsidRDefault="00EF798F" w:rsidP="00EF798F"/>
    <w:p w:rsidR="00EF798F" w:rsidRPr="00450964" w:rsidRDefault="00EF798F" w:rsidP="00EF798F">
      <w:r w:rsidRPr="00450964">
        <w:t xml:space="preserve">Podľa potreby a programu </w:t>
      </w:r>
      <w:r>
        <w:t>na zasadnutia gremiálnej rady bývali prizvaní ďalší zamestnanci</w:t>
      </w:r>
      <w:r w:rsidRPr="00450964">
        <w:t>:</w:t>
      </w:r>
    </w:p>
    <w:p w:rsidR="00846D60" w:rsidRDefault="00846D60" w:rsidP="00EF798F">
      <w:pPr>
        <w:pStyle w:val="Normlnywebov"/>
        <w:spacing w:before="0" w:beforeAutospacing="0" w:after="0" w:afterAutospacing="0"/>
        <w:jc w:val="both"/>
        <w:rPr>
          <w:rStyle w:val="Siln"/>
        </w:rPr>
      </w:pPr>
    </w:p>
    <w:p w:rsidR="00EF798F" w:rsidRDefault="00EF798F" w:rsidP="00EF798F">
      <w:pPr>
        <w:pStyle w:val="Normlnywebov"/>
        <w:spacing w:before="0" w:beforeAutospacing="0" w:after="0" w:afterAutospacing="0"/>
        <w:jc w:val="both"/>
      </w:pPr>
      <w:r>
        <w:rPr>
          <w:rStyle w:val="Siln"/>
        </w:rPr>
        <w:t xml:space="preserve">Predmetová komisia (PK) – </w:t>
      </w:r>
      <w:r w:rsidRPr="00ED13BA">
        <w:rPr>
          <w:rStyle w:val="Siln"/>
        </w:rPr>
        <w:t>je</w:t>
      </w:r>
      <w:r>
        <w:t xml:space="preserve"> pracovná skupina učiteľov, ktorí vyučujú ten istý predmet alebo príbuzné predmety SPŠD. Jeden učiteľ môže byť členom viacerých predmetových komisií.</w:t>
      </w:r>
    </w:p>
    <w:p w:rsidR="009E21B3" w:rsidRDefault="009E21B3" w:rsidP="00EF798F">
      <w:pPr>
        <w:pStyle w:val="Normlnywebov"/>
        <w:spacing w:before="0" w:beforeAutospacing="0" w:after="0" w:afterAutospacing="0" w:line="360" w:lineRule="auto"/>
        <w:jc w:val="both"/>
      </w:pPr>
    </w:p>
    <w:p w:rsidR="00EF798F" w:rsidRPr="00216A6A" w:rsidRDefault="00EF798F" w:rsidP="00EF798F">
      <w:pPr>
        <w:pStyle w:val="Normlnywebov"/>
        <w:spacing w:before="0" w:beforeAutospacing="0" w:after="0" w:afterAutospacing="0" w:line="360" w:lineRule="auto"/>
        <w:jc w:val="both"/>
        <w:rPr>
          <w:bCs/>
        </w:rPr>
      </w:pPr>
      <w:r w:rsidRPr="00216A6A">
        <w:rPr>
          <w:bCs/>
        </w:rPr>
        <w:t xml:space="preserve">Na SPŠD </w:t>
      </w:r>
      <w:r>
        <w:rPr>
          <w:bCs/>
        </w:rPr>
        <w:t>bol</w:t>
      </w:r>
      <w:r w:rsidR="006B0A3B">
        <w:rPr>
          <w:bCs/>
        </w:rPr>
        <w:t>o</w:t>
      </w:r>
      <w:r>
        <w:rPr>
          <w:bCs/>
        </w:rPr>
        <w:t xml:space="preserve"> v školskom roku 2018/2019</w:t>
      </w:r>
      <w:r w:rsidR="006B0A3B">
        <w:rPr>
          <w:bCs/>
        </w:rPr>
        <w:t xml:space="preserve"> zriadených osem predmetových komisií</w:t>
      </w:r>
      <w:r w:rsidR="000625B6">
        <w:rPr>
          <w:bCs/>
        </w:rPr>
        <w:t>, ktorých vedúcimi boli</w:t>
      </w:r>
      <w:r w:rsidRPr="00216A6A">
        <w:rPr>
          <w:bCs/>
        </w:rPr>
        <w:t>:</w:t>
      </w:r>
    </w:p>
    <w:p w:rsidR="00EF798F" w:rsidRDefault="00EF798F" w:rsidP="00EF798F">
      <w:pPr>
        <w:pStyle w:val="Normlnywebov"/>
        <w:numPr>
          <w:ilvl w:val="0"/>
          <w:numId w:val="8"/>
        </w:numPr>
        <w:spacing w:before="0" w:beforeAutospacing="0" w:after="0" w:afterAutospacing="0" w:line="360" w:lineRule="auto"/>
      </w:pPr>
      <w:r w:rsidRPr="00D576A7">
        <w:rPr>
          <w:b/>
          <w:bCs/>
        </w:rPr>
        <w:t xml:space="preserve">PK </w:t>
      </w:r>
      <w:r w:rsidR="009E21B3">
        <w:rPr>
          <w:b/>
          <w:bCs/>
        </w:rPr>
        <w:t>– Spoločenskovedné predmety</w:t>
      </w:r>
      <w:r>
        <w:t xml:space="preserve"> (SJL, OBN, DEJ, ETV, NBK) – Mgr. Dana Schneiderová</w:t>
      </w:r>
    </w:p>
    <w:p w:rsidR="00EF798F" w:rsidRDefault="00EF798F" w:rsidP="00EF798F">
      <w:pPr>
        <w:pStyle w:val="Normlnywebov"/>
        <w:numPr>
          <w:ilvl w:val="0"/>
          <w:numId w:val="8"/>
        </w:numPr>
        <w:spacing w:before="0" w:beforeAutospacing="0" w:after="0" w:afterAutospacing="0" w:line="360" w:lineRule="auto"/>
      </w:pPr>
      <w:r w:rsidRPr="00D576A7">
        <w:rPr>
          <w:b/>
          <w:bCs/>
        </w:rPr>
        <w:t>PK</w:t>
      </w:r>
      <w:r w:rsidR="009E21B3">
        <w:rPr>
          <w:b/>
          <w:bCs/>
        </w:rPr>
        <w:t xml:space="preserve"> – Cudzie jazyky</w:t>
      </w:r>
      <w:r>
        <w:t xml:space="preserve"> (ANJ, NEJ, RUJ, JOD) – Mgr. Ľudmila </w:t>
      </w:r>
      <w:proofErr w:type="spellStart"/>
      <w:r>
        <w:t>Zeleňáková</w:t>
      </w:r>
      <w:proofErr w:type="spellEnd"/>
    </w:p>
    <w:p w:rsidR="00EF798F" w:rsidRDefault="00EF798F" w:rsidP="00EF798F">
      <w:pPr>
        <w:pStyle w:val="Normlnywebov"/>
        <w:numPr>
          <w:ilvl w:val="0"/>
          <w:numId w:val="8"/>
        </w:numPr>
        <w:spacing w:before="0" w:beforeAutospacing="0" w:after="0" w:afterAutospacing="0" w:line="360" w:lineRule="auto"/>
      </w:pPr>
      <w:r w:rsidRPr="00D576A7">
        <w:rPr>
          <w:b/>
          <w:bCs/>
        </w:rPr>
        <w:t xml:space="preserve">PK </w:t>
      </w:r>
      <w:r w:rsidR="009E21B3">
        <w:rPr>
          <w:b/>
          <w:bCs/>
        </w:rPr>
        <w:t>– Prírodovedné predmety</w:t>
      </w:r>
      <w:r>
        <w:t xml:space="preserve"> (MAT,  FYZ, INF) – RNDr. Ľubica Stupareková</w:t>
      </w:r>
    </w:p>
    <w:p w:rsidR="00EF798F" w:rsidRDefault="00EF798F" w:rsidP="00EF798F">
      <w:pPr>
        <w:pStyle w:val="Normlnywebov"/>
        <w:numPr>
          <w:ilvl w:val="0"/>
          <w:numId w:val="8"/>
        </w:numPr>
        <w:spacing w:before="0" w:beforeAutospacing="0" w:after="0" w:afterAutospacing="0" w:line="360" w:lineRule="auto"/>
      </w:pPr>
      <w:r w:rsidRPr="00D576A7">
        <w:rPr>
          <w:b/>
          <w:bCs/>
        </w:rPr>
        <w:t xml:space="preserve">PK </w:t>
      </w:r>
      <w:r w:rsidR="009E21B3">
        <w:rPr>
          <w:b/>
          <w:bCs/>
        </w:rPr>
        <w:t>– Telesná a športová výchova</w:t>
      </w:r>
      <w:r>
        <w:t xml:space="preserve"> (TSV) – Mgr. Boris Honz</w:t>
      </w:r>
    </w:p>
    <w:p w:rsidR="00EF798F" w:rsidRDefault="00EF798F" w:rsidP="00EF798F">
      <w:pPr>
        <w:pStyle w:val="Normlnywebov"/>
        <w:numPr>
          <w:ilvl w:val="0"/>
          <w:numId w:val="8"/>
        </w:numPr>
        <w:spacing w:before="0" w:beforeAutospacing="0" w:after="0" w:afterAutospacing="0" w:line="360" w:lineRule="auto"/>
      </w:pPr>
      <w:r w:rsidRPr="00463E0B">
        <w:rPr>
          <w:b/>
        </w:rPr>
        <w:lastRenderedPageBreak/>
        <w:t>PK – Základné technické predmety</w:t>
      </w:r>
      <w:r>
        <w:t xml:space="preserve"> (TCK, ODK, CST, ZTH, UTE, API) – Ing. Mariana </w:t>
      </w:r>
      <w:proofErr w:type="spellStart"/>
      <w:r>
        <w:t>Gaálová</w:t>
      </w:r>
      <w:proofErr w:type="spellEnd"/>
    </w:p>
    <w:p w:rsidR="00EF798F" w:rsidRDefault="00EF798F" w:rsidP="00EF798F">
      <w:pPr>
        <w:pStyle w:val="Normlnywebov"/>
        <w:numPr>
          <w:ilvl w:val="0"/>
          <w:numId w:val="8"/>
        </w:numPr>
        <w:spacing w:before="0" w:beforeAutospacing="0" w:after="0" w:afterAutospacing="0" w:line="360" w:lineRule="auto"/>
      </w:pPr>
      <w:r w:rsidRPr="00463E0B">
        <w:rPr>
          <w:b/>
        </w:rPr>
        <w:t>PK – Prevádzka vozidiel</w:t>
      </w:r>
      <w:r>
        <w:t xml:space="preserve"> (DRK, UDM, CEV, TEJ, VCV, vodičský výcvik v autoškole) – Ing. František Ridzoň</w:t>
      </w:r>
    </w:p>
    <w:p w:rsidR="00EF798F" w:rsidRDefault="00EF798F" w:rsidP="00EF798F">
      <w:pPr>
        <w:pStyle w:val="Normlnywebov"/>
        <w:numPr>
          <w:ilvl w:val="0"/>
          <w:numId w:val="8"/>
        </w:numPr>
        <w:spacing w:before="0" w:beforeAutospacing="0" w:after="0" w:afterAutospacing="0" w:line="360" w:lineRule="auto"/>
      </w:pPr>
      <w:r w:rsidRPr="00463E0B">
        <w:rPr>
          <w:b/>
        </w:rPr>
        <w:t>PK – Doprava, zasielateľstvo a logistika</w:t>
      </w:r>
      <w:r>
        <w:t xml:space="preserve"> (CDP, CDO, DLG, CLA, ZSI, DOG, MTC) – Ing. Pavla Čaplová</w:t>
      </w:r>
    </w:p>
    <w:p w:rsidR="00EF798F" w:rsidRDefault="00EF798F" w:rsidP="00EF798F">
      <w:pPr>
        <w:pStyle w:val="Normlnywebov"/>
        <w:numPr>
          <w:ilvl w:val="0"/>
          <w:numId w:val="8"/>
        </w:numPr>
        <w:spacing w:before="0" w:beforeAutospacing="0" w:after="0" w:afterAutospacing="0" w:line="360" w:lineRule="auto"/>
      </w:pPr>
      <w:r w:rsidRPr="00463E0B">
        <w:rPr>
          <w:b/>
        </w:rPr>
        <w:t>PK – Diagnostika, údržba a oprava vozidiel</w:t>
      </w:r>
      <w:r>
        <w:t xml:space="preserve"> (ELK, ELE, ELM, MED, PXA) – Ing. Tomáš </w:t>
      </w:r>
      <w:proofErr w:type="spellStart"/>
      <w:r>
        <w:t>Galandák</w:t>
      </w:r>
      <w:proofErr w:type="spellEnd"/>
    </w:p>
    <w:p w:rsidR="00EF798F" w:rsidRDefault="00EF798F" w:rsidP="00EF798F">
      <w:pPr>
        <w:tabs>
          <w:tab w:val="left" w:pos="360"/>
        </w:tabs>
        <w:jc w:val="both"/>
      </w:pPr>
    </w:p>
    <w:p w:rsidR="00EF798F" w:rsidRDefault="00EF798F" w:rsidP="00EF798F">
      <w:pPr>
        <w:pStyle w:val="Normlnywebov"/>
        <w:spacing w:before="0" w:beforeAutospacing="0" w:after="0" w:afterAutospacing="0" w:line="360" w:lineRule="auto"/>
        <w:jc w:val="both"/>
      </w:pPr>
      <w:r>
        <w:rPr>
          <w:rStyle w:val="Siln"/>
        </w:rPr>
        <w:t xml:space="preserve">Vedúci </w:t>
      </w:r>
      <w:r w:rsidR="00885329">
        <w:rPr>
          <w:rStyle w:val="Siln"/>
        </w:rPr>
        <w:t>predmetových komisií</w:t>
      </w:r>
      <w:r w:rsidR="0062793C">
        <w:rPr>
          <w:rStyle w:val="Siln"/>
        </w:rPr>
        <w:t xml:space="preserve"> – pedagogický zamestnanec špecialista:</w:t>
      </w:r>
    </w:p>
    <w:p w:rsidR="0062793C" w:rsidRPr="006B0A3B" w:rsidRDefault="0062793C" w:rsidP="0062793C">
      <w:pPr>
        <w:pStyle w:val="Default"/>
        <w:numPr>
          <w:ilvl w:val="0"/>
          <w:numId w:val="10"/>
        </w:numPr>
        <w:jc w:val="both"/>
      </w:pPr>
      <w:r w:rsidRPr="006B0A3B">
        <w:t xml:space="preserve">vykonáva a zodpovedá za komplexnú </w:t>
      </w:r>
      <w:r w:rsidRPr="006B0A3B">
        <w:rPr>
          <w:bCs/>
        </w:rPr>
        <w:t xml:space="preserve">organizačnú a riadiacu prácu </w:t>
      </w:r>
      <w:r w:rsidRPr="006B0A3B">
        <w:t xml:space="preserve">v predmetovej komisii, </w:t>
      </w:r>
    </w:p>
    <w:p w:rsidR="0062793C" w:rsidRPr="006B0A3B" w:rsidRDefault="0062793C" w:rsidP="0062793C">
      <w:pPr>
        <w:pStyle w:val="Default"/>
        <w:numPr>
          <w:ilvl w:val="0"/>
          <w:numId w:val="10"/>
        </w:numPr>
        <w:jc w:val="both"/>
      </w:pPr>
      <w:r w:rsidRPr="006B0A3B">
        <w:t xml:space="preserve">zodpovedá za </w:t>
      </w:r>
      <w:r w:rsidRPr="006B0A3B">
        <w:rPr>
          <w:bCs/>
        </w:rPr>
        <w:t xml:space="preserve">iniciovanie a riadenie modernizácie </w:t>
      </w:r>
      <w:r w:rsidRPr="006B0A3B">
        <w:t xml:space="preserve">obsahu i metodiky v predmetoch v pôsobnosti PK, </w:t>
      </w:r>
    </w:p>
    <w:p w:rsidR="0062793C" w:rsidRPr="006B0A3B" w:rsidRDefault="0062793C" w:rsidP="0062793C">
      <w:pPr>
        <w:pStyle w:val="Default"/>
        <w:numPr>
          <w:ilvl w:val="0"/>
          <w:numId w:val="10"/>
        </w:numPr>
        <w:jc w:val="both"/>
      </w:pPr>
      <w:r w:rsidRPr="006B0A3B">
        <w:t xml:space="preserve">zodpovedá za </w:t>
      </w:r>
      <w:r w:rsidR="006B0A3B">
        <w:rPr>
          <w:bCs/>
        </w:rPr>
        <w:t>kontrolno-hospitačnú</w:t>
      </w:r>
      <w:r w:rsidRPr="006B0A3B">
        <w:rPr>
          <w:bCs/>
        </w:rPr>
        <w:t xml:space="preserve"> činnosť </w:t>
      </w:r>
      <w:r w:rsidRPr="006B0A3B">
        <w:t xml:space="preserve">predmetoch v pôsobnosti PK, dozerá na kvalitu vyučovania predmetov PK, </w:t>
      </w:r>
    </w:p>
    <w:p w:rsidR="0062793C" w:rsidRPr="006B0A3B" w:rsidRDefault="0062793C" w:rsidP="0062793C">
      <w:pPr>
        <w:pStyle w:val="Default"/>
        <w:numPr>
          <w:ilvl w:val="0"/>
          <w:numId w:val="10"/>
        </w:numPr>
        <w:jc w:val="both"/>
      </w:pPr>
      <w:r w:rsidRPr="006B0A3B">
        <w:rPr>
          <w:bCs/>
        </w:rPr>
        <w:t xml:space="preserve">organizuje zasadnutia </w:t>
      </w:r>
      <w:r w:rsidRPr="006B0A3B">
        <w:t xml:space="preserve">predmetovej komisie, </w:t>
      </w:r>
    </w:p>
    <w:p w:rsidR="0062793C" w:rsidRPr="006B0A3B" w:rsidRDefault="0062793C" w:rsidP="0062793C">
      <w:pPr>
        <w:pStyle w:val="Default"/>
        <w:numPr>
          <w:ilvl w:val="0"/>
          <w:numId w:val="10"/>
        </w:numPr>
        <w:jc w:val="both"/>
      </w:pPr>
      <w:r w:rsidRPr="006B0A3B">
        <w:rPr>
          <w:bCs/>
        </w:rPr>
        <w:t xml:space="preserve">rozdeľuje úlohy </w:t>
      </w:r>
      <w:r w:rsidRPr="006B0A3B">
        <w:t xml:space="preserve">medzi členmi predmetovej komisie a kontroluje ich plnenie, </w:t>
      </w:r>
    </w:p>
    <w:p w:rsidR="0062793C" w:rsidRPr="006B0A3B" w:rsidRDefault="0062793C" w:rsidP="0062793C">
      <w:pPr>
        <w:pStyle w:val="Default"/>
        <w:numPr>
          <w:ilvl w:val="0"/>
          <w:numId w:val="10"/>
        </w:numPr>
        <w:jc w:val="both"/>
      </w:pPr>
      <w:r w:rsidRPr="006B0A3B">
        <w:t xml:space="preserve">dbá o písanie </w:t>
      </w:r>
      <w:r w:rsidRPr="006B0A3B">
        <w:rPr>
          <w:bCs/>
        </w:rPr>
        <w:t xml:space="preserve">zápisničných záznamov </w:t>
      </w:r>
      <w:r w:rsidR="006B0A3B">
        <w:t>zo zasadnutí,</w:t>
      </w:r>
      <w:r w:rsidRPr="006B0A3B">
        <w:t xml:space="preserve"> </w:t>
      </w:r>
    </w:p>
    <w:p w:rsidR="0062793C" w:rsidRPr="006B0A3B" w:rsidRDefault="0062793C" w:rsidP="0062793C">
      <w:pPr>
        <w:pStyle w:val="Default"/>
        <w:numPr>
          <w:ilvl w:val="0"/>
          <w:numId w:val="10"/>
        </w:numPr>
        <w:jc w:val="both"/>
      </w:pPr>
      <w:r w:rsidRPr="006B0A3B">
        <w:t xml:space="preserve">zodpovedá za plánovanie, koordináciu a podporu </w:t>
      </w:r>
      <w:r w:rsidRPr="006B0A3B">
        <w:rPr>
          <w:bCs/>
        </w:rPr>
        <w:t xml:space="preserve">vzdelávania a odborného rastu </w:t>
      </w:r>
      <w:r w:rsidRPr="006B0A3B">
        <w:t>členov PK</w:t>
      </w:r>
      <w:r w:rsidR="006B0A3B">
        <w:t>,</w:t>
      </w:r>
      <w:r w:rsidRPr="006B0A3B">
        <w:t xml:space="preserve"> </w:t>
      </w:r>
    </w:p>
    <w:p w:rsidR="0062793C" w:rsidRPr="006B0A3B" w:rsidRDefault="0062793C" w:rsidP="0062793C">
      <w:pPr>
        <w:pStyle w:val="Default"/>
        <w:numPr>
          <w:ilvl w:val="0"/>
          <w:numId w:val="10"/>
        </w:numPr>
        <w:jc w:val="both"/>
      </w:pPr>
      <w:r w:rsidRPr="006B0A3B">
        <w:t>podieľa sa na organizovaní rozvoja profesijných kompetencií pedagogických zamestnancov a vykonáva projektovú, poradenskú a hodnotiacu činnosť zameranú na kvalitu výchovy a vzdelávania vo zverenej oblasti</w:t>
      </w:r>
      <w:r w:rsidR="006B0A3B">
        <w:t>,</w:t>
      </w:r>
      <w:r w:rsidRPr="006B0A3B">
        <w:t xml:space="preserve"> </w:t>
      </w:r>
    </w:p>
    <w:p w:rsidR="0062793C" w:rsidRPr="006B0A3B" w:rsidRDefault="0062793C" w:rsidP="0062793C">
      <w:pPr>
        <w:pStyle w:val="Default"/>
        <w:numPr>
          <w:ilvl w:val="0"/>
          <w:numId w:val="10"/>
        </w:numPr>
        <w:jc w:val="both"/>
      </w:pPr>
      <w:r w:rsidRPr="006B0A3B">
        <w:t xml:space="preserve">koordinuje, hodnotí a zodpovedá za prípravu </w:t>
      </w:r>
      <w:r w:rsidRPr="006B0A3B">
        <w:rPr>
          <w:bCs/>
        </w:rPr>
        <w:t xml:space="preserve">pedagogickej dokumentácie </w:t>
      </w:r>
      <w:r w:rsidRPr="006B0A3B">
        <w:t xml:space="preserve">vo zverenej oblasti plnenia školského vzdelávacieho programu </w:t>
      </w:r>
    </w:p>
    <w:p w:rsidR="0062793C" w:rsidRPr="006B0A3B" w:rsidRDefault="0062793C" w:rsidP="0062793C">
      <w:pPr>
        <w:pStyle w:val="Default"/>
        <w:numPr>
          <w:ilvl w:val="0"/>
          <w:numId w:val="10"/>
        </w:numPr>
        <w:jc w:val="both"/>
      </w:pPr>
      <w:r w:rsidRPr="006B0A3B">
        <w:t xml:space="preserve">pripravuje </w:t>
      </w:r>
      <w:r w:rsidRPr="006B0A3B">
        <w:rPr>
          <w:bCs/>
        </w:rPr>
        <w:t xml:space="preserve">plán práce predmetovej komisie </w:t>
      </w:r>
      <w:r w:rsidRPr="006B0A3B">
        <w:t>na školský rok, dbá na jeho plnenie a na konci školského roka ho vyhodnocuje</w:t>
      </w:r>
      <w:r w:rsidR="006B0A3B">
        <w:t>,</w:t>
      </w:r>
      <w:r w:rsidRPr="006B0A3B">
        <w:t xml:space="preserve"> </w:t>
      </w:r>
    </w:p>
    <w:p w:rsidR="0062793C" w:rsidRPr="006B0A3B" w:rsidRDefault="0062793C" w:rsidP="0062793C">
      <w:pPr>
        <w:pStyle w:val="Default"/>
        <w:numPr>
          <w:ilvl w:val="0"/>
          <w:numId w:val="10"/>
        </w:numPr>
        <w:jc w:val="both"/>
      </w:pPr>
      <w:r w:rsidRPr="006B0A3B">
        <w:rPr>
          <w:bCs/>
        </w:rPr>
        <w:t xml:space="preserve">predkladá </w:t>
      </w:r>
      <w:r w:rsidRPr="006B0A3B">
        <w:t>plán práce predmetovej komisie a jeho vyhodnotenie riaditeľke školy</w:t>
      </w:r>
      <w:r w:rsidR="006B0A3B">
        <w:t>,</w:t>
      </w:r>
      <w:r w:rsidRPr="006B0A3B">
        <w:t xml:space="preserve"> </w:t>
      </w:r>
    </w:p>
    <w:p w:rsidR="0062793C" w:rsidRPr="006B0A3B" w:rsidRDefault="0062793C" w:rsidP="0062793C">
      <w:pPr>
        <w:pStyle w:val="Default"/>
        <w:numPr>
          <w:ilvl w:val="0"/>
          <w:numId w:val="10"/>
        </w:numPr>
        <w:jc w:val="both"/>
      </w:pPr>
      <w:r w:rsidRPr="006B0A3B">
        <w:t xml:space="preserve">zodpovedá za kvalitné </w:t>
      </w:r>
      <w:r w:rsidRPr="006B0A3B">
        <w:rPr>
          <w:bCs/>
        </w:rPr>
        <w:t xml:space="preserve">vypracovanie  a plnenie </w:t>
      </w:r>
      <w:r w:rsidRPr="006B0A3B">
        <w:t xml:space="preserve">školského vzdelávacieho programu v súlade so štátnym vzdelávacím programom v príslušných vyučovacích predmetoch, dbá na jeho  </w:t>
      </w:r>
      <w:r w:rsidRPr="006B0A3B">
        <w:rPr>
          <w:bCs/>
        </w:rPr>
        <w:t>plnenie, prípadné dopĺňanie a</w:t>
      </w:r>
      <w:r w:rsidR="006B0A3B">
        <w:rPr>
          <w:bCs/>
        </w:rPr>
        <w:t> </w:t>
      </w:r>
      <w:r w:rsidRPr="006B0A3B">
        <w:rPr>
          <w:bCs/>
        </w:rPr>
        <w:t>úpravy</w:t>
      </w:r>
      <w:r w:rsidR="006B0A3B">
        <w:rPr>
          <w:bCs/>
        </w:rPr>
        <w:t>,</w:t>
      </w:r>
      <w:r w:rsidRPr="006B0A3B">
        <w:rPr>
          <w:bCs/>
        </w:rPr>
        <w:t xml:space="preserve"> </w:t>
      </w:r>
    </w:p>
    <w:p w:rsidR="0062793C" w:rsidRPr="006B0A3B" w:rsidRDefault="0062793C" w:rsidP="0062793C">
      <w:pPr>
        <w:pStyle w:val="Default"/>
        <w:numPr>
          <w:ilvl w:val="0"/>
          <w:numId w:val="10"/>
        </w:numPr>
        <w:jc w:val="both"/>
      </w:pPr>
      <w:r w:rsidRPr="006B0A3B">
        <w:t xml:space="preserve">zodpovedá za školské </w:t>
      </w:r>
      <w:r w:rsidRPr="006B0A3B">
        <w:rPr>
          <w:bCs/>
        </w:rPr>
        <w:t xml:space="preserve">predmetové súťaže </w:t>
      </w:r>
      <w:r w:rsidRPr="006B0A3B">
        <w:t>a prípravu žiakov reprezentujúcich školu vo vyšších kolách týchto súťaží</w:t>
      </w:r>
      <w:r w:rsidR="006B0A3B">
        <w:t>,</w:t>
      </w:r>
      <w:r w:rsidRPr="006B0A3B">
        <w:t xml:space="preserve"> </w:t>
      </w:r>
    </w:p>
    <w:p w:rsidR="0062793C" w:rsidRPr="006B0A3B" w:rsidRDefault="0062793C" w:rsidP="0062793C">
      <w:pPr>
        <w:pStyle w:val="Default"/>
        <w:numPr>
          <w:ilvl w:val="0"/>
          <w:numId w:val="10"/>
        </w:numPr>
        <w:jc w:val="both"/>
      </w:pPr>
      <w:r w:rsidRPr="006B0A3B">
        <w:t xml:space="preserve">informuje priebežne vedenie školy o </w:t>
      </w:r>
      <w:r w:rsidRPr="006B0A3B">
        <w:rPr>
          <w:bCs/>
        </w:rPr>
        <w:t xml:space="preserve">materiálnych potrebách </w:t>
      </w:r>
      <w:r w:rsidRPr="006B0A3B">
        <w:t>predmetovej komisie,</w:t>
      </w:r>
    </w:p>
    <w:p w:rsidR="0062793C" w:rsidRPr="006B0A3B" w:rsidRDefault="0062793C" w:rsidP="0062793C">
      <w:pPr>
        <w:pStyle w:val="Default"/>
        <w:numPr>
          <w:ilvl w:val="0"/>
          <w:numId w:val="10"/>
        </w:numPr>
        <w:jc w:val="both"/>
      </w:pPr>
      <w:r w:rsidRPr="006B0A3B">
        <w:t>spolupracuje so zástupcom riaditeľky, ktorý koordinuje jeho prácu a poveruje ho operatívnymi úlohami súvisiacimi s jeho pracovnou náplňou.</w:t>
      </w:r>
    </w:p>
    <w:p w:rsidR="0062793C" w:rsidRDefault="0062793C" w:rsidP="0062793C">
      <w:pPr>
        <w:pStyle w:val="Default"/>
        <w:ind w:left="360"/>
        <w:jc w:val="both"/>
      </w:pPr>
    </w:p>
    <w:p w:rsidR="0062793C" w:rsidRPr="0062793C" w:rsidRDefault="0062793C" w:rsidP="006B0A3B">
      <w:pPr>
        <w:pStyle w:val="Default"/>
        <w:jc w:val="both"/>
        <w:rPr>
          <w:b/>
        </w:rPr>
      </w:pPr>
      <w:r w:rsidRPr="0062793C">
        <w:rPr>
          <w:b/>
        </w:rPr>
        <w:t>Metodické združenie triednych učiteľov</w:t>
      </w:r>
      <w:r>
        <w:rPr>
          <w:b/>
        </w:rPr>
        <w:t xml:space="preserve"> (MZTU)</w:t>
      </w:r>
    </w:p>
    <w:p w:rsidR="0062793C" w:rsidRPr="0062793C" w:rsidRDefault="0062793C" w:rsidP="0062793C">
      <w:pPr>
        <w:pStyle w:val="Default"/>
        <w:ind w:left="360"/>
        <w:jc w:val="both"/>
      </w:pPr>
    </w:p>
    <w:p w:rsidR="0062793C" w:rsidRDefault="0062793C" w:rsidP="0062793C">
      <w:pPr>
        <w:jc w:val="both"/>
      </w:pPr>
      <w:r w:rsidRPr="0062793C">
        <w:t xml:space="preserve">Členmi MZTU sú pedagogickí  zamestnanci – triedni učitelia a zastupujúci triedni učitelia, ktorí pôsobia  škole. MZTU sa schádza najmenej  4 - krát  za  školský  rok.  Jeho činnosť sa riadi  plánom práce,  ktorý predkladá vedúci MZTU  na školský rok.  Činnosť sa uskutočňuje v čase mimo vyučovania. </w:t>
      </w:r>
    </w:p>
    <w:p w:rsidR="0062793C" w:rsidRDefault="0062793C" w:rsidP="0062793C">
      <w:pPr>
        <w:jc w:val="both"/>
      </w:pPr>
    </w:p>
    <w:p w:rsidR="0062793C" w:rsidRPr="0062793C" w:rsidRDefault="0062793C" w:rsidP="0062793C">
      <w:pPr>
        <w:jc w:val="both"/>
      </w:pPr>
      <w:r w:rsidRPr="0062793C">
        <w:rPr>
          <w:b/>
        </w:rPr>
        <w:t>Vedúcim MZTU</w:t>
      </w:r>
      <w:r w:rsidR="000625B6">
        <w:t xml:space="preserve"> bola v školskom roku 2018/2019 Ing. Tatiana Dobrovodová.</w:t>
      </w:r>
    </w:p>
    <w:p w:rsidR="00B07955" w:rsidRDefault="00B07955">
      <w:pPr>
        <w:pStyle w:val="Nzov"/>
        <w:jc w:val="left"/>
        <w:rPr>
          <w:sz w:val="28"/>
        </w:rPr>
      </w:pPr>
      <w:r>
        <w:rPr>
          <w:sz w:val="28"/>
        </w:rPr>
        <w:lastRenderedPageBreak/>
        <w:t xml:space="preserve">Počet žiakov školy </w:t>
      </w:r>
      <w:r w:rsidR="00846D60">
        <w:rPr>
          <w:sz w:val="28"/>
        </w:rPr>
        <w:t>v školskom roku</w:t>
      </w:r>
      <w:r>
        <w:rPr>
          <w:sz w:val="28"/>
        </w:rPr>
        <w:t xml:space="preserve"> 20</w:t>
      </w:r>
      <w:r w:rsidR="00467B95">
        <w:rPr>
          <w:sz w:val="28"/>
        </w:rPr>
        <w:t>1</w:t>
      </w:r>
      <w:r w:rsidR="00592103">
        <w:rPr>
          <w:sz w:val="28"/>
        </w:rPr>
        <w:t>8</w:t>
      </w:r>
      <w:r>
        <w:rPr>
          <w:sz w:val="28"/>
        </w:rPr>
        <w:t>/20</w:t>
      </w:r>
      <w:r w:rsidR="00467B95">
        <w:rPr>
          <w:sz w:val="28"/>
        </w:rPr>
        <w:t>1</w:t>
      </w:r>
      <w:r w:rsidR="00592103">
        <w:rPr>
          <w:sz w:val="28"/>
        </w:rPr>
        <w:t>9</w:t>
      </w:r>
    </w:p>
    <w:p w:rsidR="00CB3E10" w:rsidRDefault="00CB3E10">
      <w:pPr>
        <w:pStyle w:val="Nzov"/>
        <w:jc w:val="left"/>
        <w:rPr>
          <w:sz w:val="28"/>
        </w:rPr>
      </w:pPr>
    </w:p>
    <w:p w:rsidR="00CB3E10" w:rsidRPr="00D04024" w:rsidRDefault="00D04024">
      <w:pPr>
        <w:pStyle w:val="Nzov"/>
        <w:jc w:val="left"/>
        <w:rPr>
          <w:b w:val="0"/>
          <w:sz w:val="24"/>
          <w:szCs w:val="24"/>
        </w:rPr>
      </w:pPr>
      <w:r>
        <w:rPr>
          <w:b w:val="0"/>
          <w:sz w:val="24"/>
          <w:szCs w:val="24"/>
        </w:rPr>
        <w:t>V tabuľke sú uvedené počty žiakov školy denného štúdia v štvorročných študijných odboroch:</w:t>
      </w:r>
    </w:p>
    <w:p w:rsidR="00D04024" w:rsidRDefault="00D04024">
      <w:pPr>
        <w:pStyle w:val="Nzov"/>
        <w:jc w:val="left"/>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305"/>
        <w:gridCol w:w="1306"/>
        <w:gridCol w:w="1439"/>
        <w:gridCol w:w="1306"/>
        <w:gridCol w:w="1306"/>
        <w:gridCol w:w="1439"/>
      </w:tblGrid>
      <w:tr w:rsidR="00CB3E10" w:rsidRPr="000211F7" w:rsidTr="000211F7">
        <w:tc>
          <w:tcPr>
            <w:tcW w:w="828" w:type="dxa"/>
            <w:vMerge w:val="restart"/>
            <w:shd w:val="clear" w:color="auto" w:fill="auto"/>
          </w:tcPr>
          <w:p w:rsidR="00CB3E10" w:rsidRPr="000211F7" w:rsidRDefault="00CB3E10" w:rsidP="000211F7">
            <w:pPr>
              <w:pStyle w:val="Nzov"/>
              <w:jc w:val="left"/>
              <w:rPr>
                <w:sz w:val="20"/>
              </w:rPr>
            </w:pPr>
          </w:p>
          <w:p w:rsidR="00CB3E10" w:rsidRPr="000211F7" w:rsidRDefault="00CB3E10" w:rsidP="000211F7">
            <w:pPr>
              <w:pStyle w:val="Nzov"/>
              <w:jc w:val="left"/>
              <w:rPr>
                <w:sz w:val="20"/>
              </w:rPr>
            </w:pPr>
            <w:r w:rsidRPr="000211F7">
              <w:rPr>
                <w:sz w:val="20"/>
              </w:rPr>
              <w:t>Ročník</w:t>
            </w:r>
          </w:p>
        </w:tc>
        <w:tc>
          <w:tcPr>
            <w:tcW w:w="3917" w:type="dxa"/>
            <w:gridSpan w:val="3"/>
            <w:shd w:val="clear" w:color="auto" w:fill="auto"/>
          </w:tcPr>
          <w:p w:rsidR="00CB3E10" w:rsidRPr="000211F7" w:rsidRDefault="00CB3E10" w:rsidP="00592103">
            <w:pPr>
              <w:pStyle w:val="Nzov"/>
              <w:rPr>
                <w:sz w:val="20"/>
              </w:rPr>
            </w:pPr>
            <w:r w:rsidRPr="000211F7">
              <w:rPr>
                <w:sz w:val="20"/>
              </w:rPr>
              <w:t>Stav k 15. 9. 20</w:t>
            </w:r>
            <w:r w:rsidR="00467B95" w:rsidRPr="000211F7">
              <w:rPr>
                <w:sz w:val="20"/>
              </w:rPr>
              <w:t>1</w:t>
            </w:r>
            <w:r w:rsidR="00592103">
              <w:rPr>
                <w:sz w:val="20"/>
              </w:rPr>
              <w:t>8</w:t>
            </w:r>
          </w:p>
        </w:tc>
        <w:tc>
          <w:tcPr>
            <w:tcW w:w="3918" w:type="dxa"/>
            <w:gridSpan w:val="3"/>
            <w:shd w:val="clear" w:color="auto" w:fill="auto"/>
          </w:tcPr>
          <w:p w:rsidR="00CB3E10" w:rsidRPr="000211F7" w:rsidRDefault="00CB3E10" w:rsidP="00592103">
            <w:pPr>
              <w:pStyle w:val="Nzov"/>
              <w:rPr>
                <w:sz w:val="20"/>
              </w:rPr>
            </w:pPr>
            <w:r w:rsidRPr="000211F7">
              <w:rPr>
                <w:sz w:val="20"/>
              </w:rPr>
              <w:t>Stav k 31. 8. 20</w:t>
            </w:r>
            <w:r w:rsidR="00467B95" w:rsidRPr="000211F7">
              <w:rPr>
                <w:sz w:val="20"/>
              </w:rPr>
              <w:t>1</w:t>
            </w:r>
            <w:r w:rsidR="00592103">
              <w:rPr>
                <w:sz w:val="20"/>
              </w:rPr>
              <w:t>9</w:t>
            </w:r>
          </w:p>
        </w:tc>
      </w:tr>
      <w:tr w:rsidR="00CB3E10" w:rsidRPr="000211F7" w:rsidTr="006B0A3B">
        <w:tc>
          <w:tcPr>
            <w:tcW w:w="828" w:type="dxa"/>
            <w:vMerge/>
            <w:shd w:val="clear" w:color="auto" w:fill="auto"/>
          </w:tcPr>
          <w:p w:rsidR="00CB3E10" w:rsidRPr="000211F7" w:rsidRDefault="00CB3E10" w:rsidP="000211F7">
            <w:pPr>
              <w:pStyle w:val="Nzov"/>
              <w:jc w:val="left"/>
              <w:rPr>
                <w:sz w:val="28"/>
              </w:rPr>
            </w:pPr>
          </w:p>
        </w:tc>
        <w:tc>
          <w:tcPr>
            <w:tcW w:w="1305" w:type="dxa"/>
            <w:shd w:val="clear" w:color="auto" w:fill="auto"/>
            <w:vAlign w:val="center"/>
          </w:tcPr>
          <w:p w:rsidR="00CB3E10" w:rsidRPr="000211F7" w:rsidRDefault="00CB3E10" w:rsidP="006B0A3B">
            <w:pPr>
              <w:pStyle w:val="Nzov"/>
              <w:rPr>
                <w:sz w:val="20"/>
              </w:rPr>
            </w:pPr>
            <w:r w:rsidRPr="000211F7">
              <w:rPr>
                <w:sz w:val="20"/>
              </w:rPr>
              <w:t>Počet tried</w:t>
            </w:r>
          </w:p>
        </w:tc>
        <w:tc>
          <w:tcPr>
            <w:tcW w:w="1306" w:type="dxa"/>
            <w:shd w:val="clear" w:color="auto" w:fill="auto"/>
            <w:vAlign w:val="center"/>
          </w:tcPr>
          <w:p w:rsidR="00CB3E10" w:rsidRPr="000211F7" w:rsidRDefault="00CB3E10" w:rsidP="006B0A3B">
            <w:pPr>
              <w:pStyle w:val="Nzov"/>
              <w:rPr>
                <w:sz w:val="20"/>
              </w:rPr>
            </w:pPr>
            <w:r w:rsidRPr="000211F7">
              <w:rPr>
                <w:sz w:val="20"/>
              </w:rPr>
              <w:t>Počet žiakov</w:t>
            </w:r>
          </w:p>
        </w:tc>
        <w:tc>
          <w:tcPr>
            <w:tcW w:w="1306" w:type="dxa"/>
            <w:shd w:val="clear" w:color="auto" w:fill="auto"/>
            <w:vAlign w:val="center"/>
          </w:tcPr>
          <w:p w:rsidR="00CB3E10" w:rsidRPr="000211F7" w:rsidRDefault="00CB3E10" w:rsidP="006B0A3B">
            <w:pPr>
              <w:pStyle w:val="Nzov"/>
              <w:rPr>
                <w:sz w:val="20"/>
              </w:rPr>
            </w:pPr>
            <w:r w:rsidRPr="000211F7">
              <w:rPr>
                <w:sz w:val="20"/>
              </w:rPr>
              <w:t>Z toho integrovaných</w:t>
            </w:r>
          </w:p>
        </w:tc>
        <w:tc>
          <w:tcPr>
            <w:tcW w:w="1306" w:type="dxa"/>
            <w:shd w:val="clear" w:color="auto" w:fill="auto"/>
            <w:vAlign w:val="center"/>
          </w:tcPr>
          <w:p w:rsidR="00CB3E10" w:rsidRPr="000211F7" w:rsidRDefault="00CB3E10" w:rsidP="006B0A3B">
            <w:pPr>
              <w:pStyle w:val="Nzov"/>
              <w:rPr>
                <w:sz w:val="20"/>
              </w:rPr>
            </w:pPr>
            <w:r w:rsidRPr="000211F7">
              <w:rPr>
                <w:sz w:val="20"/>
              </w:rPr>
              <w:t>Počet tried</w:t>
            </w:r>
          </w:p>
        </w:tc>
        <w:tc>
          <w:tcPr>
            <w:tcW w:w="1306" w:type="dxa"/>
            <w:shd w:val="clear" w:color="auto" w:fill="auto"/>
            <w:vAlign w:val="center"/>
          </w:tcPr>
          <w:p w:rsidR="00CB3E10" w:rsidRPr="000211F7" w:rsidRDefault="00CB3E10" w:rsidP="006B0A3B">
            <w:pPr>
              <w:pStyle w:val="Nzov"/>
              <w:rPr>
                <w:sz w:val="20"/>
              </w:rPr>
            </w:pPr>
            <w:r w:rsidRPr="000211F7">
              <w:rPr>
                <w:sz w:val="20"/>
              </w:rPr>
              <w:t>Počet žiakov</w:t>
            </w:r>
          </w:p>
        </w:tc>
        <w:tc>
          <w:tcPr>
            <w:tcW w:w="1306" w:type="dxa"/>
            <w:shd w:val="clear" w:color="auto" w:fill="auto"/>
            <w:vAlign w:val="center"/>
          </w:tcPr>
          <w:p w:rsidR="00CB3E10" w:rsidRPr="000211F7" w:rsidRDefault="00CB3E10" w:rsidP="006B0A3B">
            <w:pPr>
              <w:pStyle w:val="Nzov"/>
              <w:rPr>
                <w:sz w:val="20"/>
              </w:rPr>
            </w:pPr>
            <w:r w:rsidRPr="000211F7">
              <w:rPr>
                <w:sz w:val="20"/>
              </w:rPr>
              <w:t>Z toho integrovaných</w:t>
            </w:r>
          </w:p>
        </w:tc>
      </w:tr>
      <w:tr w:rsidR="00CB3E10" w:rsidRPr="000211F7" w:rsidTr="006B0A3B">
        <w:tc>
          <w:tcPr>
            <w:tcW w:w="828" w:type="dxa"/>
            <w:shd w:val="clear" w:color="auto" w:fill="auto"/>
            <w:vAlign w:val="center"/>
          </w:tcPr>
          <w:p w:rsidR="00CB3E10" w:rsidRPr="000211F7" w:rsidRDefault="00CB3E10" w:rsidP="006B0A3B">
            <w:pPr>
              <w:pStyle w:val="Nzov"/>
              <w:rPr>
                <w:sz w:val="20"/>
              </w:rPr>
            </w:pPr>
          </w:p>
          <w:p w:rsidR="00CB3E10" w:rsidRPr="000211F7" w:rsidRDefault="00CB3E10" w:rsidP="006B0A3B">
            <w:pPr>
              <w:pStyle w:val="Nzov"/>
              <w:rPr>
                <w:sz w:val="20"/>
              </w:rPr>
            </w:pPr>
            <w:r w:rsidRPr="000211F7">
              <w:rPr>
                <w:sz w:val="20"/>
              </w:rPr>
              <w:t>1.</w:t>
            </w:r>
          </w:p>
        </w:tc>
        <w:tc>
          <w:tcPr>
            <w:tcW w:w="1305" w:type="dxa"/>
            <w:shd w:val="clear" w:color="auto" w:fill="auto"/>
            <w:vAlign w:val="center"/>
          </w:tcPr>
          <w:p w:rsidR="00CB3E10" w:rsidRPr="000211F7" w:rsidRDefault="00D04024" w:rsidP="00846D60">
            <w:pPr>
              <w:pStyle w:val="Nzov"/>
              <w:rPr>
                <w:sz w:val="28"/>
              </w:rPr>
            </w:pPr>
            <w:r>
              <w:rPr>
                <w:sz w:val="28"/>
              </w:rPr>
              <w:t>3</w:t>
            </w:r>
          </w:p>
        </w:tc>
        <w:tc>
          <w:tcPr>
            <w:tcW w:w="1306" w:type="dxa"/>
            <w:shd w:val="clear" w:color="auto" w:fill="auto"/>
            <w:vAlign w:val="center"/>
          </w:tcPr>
          <w:p w:rsidR="00CB3E10" w:rsidRPr="000211F7" w:rsidRDefault="007D44BB" w:rsidP="00846D60">
            <w:pPr>
              <w:pStyle w:val="Nzov"/>
              <w:rPr>
                <w:sz w:val="28"/>
              </w:rPr>
            </w:pPr>
            <w:r>
              <w:rPr>
                <w:sz w:val="28"/>
              </w:rPr>
              <w:t>65</w:t>
            </w:r>
          </w:p>
        </w:tc>
        <w:tc>
          <w:tcPr>
            <w:tcW w:w="1306" w:type="dxa"/>
            <w:shd w:val="clear" w:color="auto" w:fill="auto"/>
            <w:vAlign w:val="center"/>
          </w:tcPr>
          <w:p w:rsidR="00CB3E10" w:rsidRPr="000211F7" w:rsidRDefault="007D44BB" w:rsidP="00846D60">
            <w:pPr>
              <w:pStyle w:val="Nzov"/>
              <w:rPr>
                <w:sz w:val="28"/>
              </w:rPr>
            </w:pPr>
            <w:r>
              <w:rPr>
                <w:sz w:val="28"/>
              </w:rPr>
              <w:t>12</w:t>
            </w:r>
          </w:p>
        </w:tc>
        <w:tc>
          <w:tcPr>
            <w:tcW w:w="1306" w:type="dxa"/>
            <w:shd w:val="clear" w:color="auto" w:fill="auto"/>
            <w:vAlign w:val="center"/>
          </w:tcPr>
          <w:p w:rsidR="00CB3E10" w:rsidRPr="000211F7" w:rsidRDefault="00846D60" w:rsidP="00846D60">
            <w:pPr>
              <w:pStyle w:val="Nzov"/>
              <w:rPr>
                <w:sz w:val="28"/>
              </w:rPr>
            </w:pPr>
            <w:r>
              <w:rPr>
                <w:sz w:val="28"/>
              </w:rPr>
              <w:t>3</w:t>
            </w:r>
          </w:p>
        </w:tc>
        <w:tc>
          <w:tcPr>
            <w:tcW w:w="1306" w:type="dxa"/>
            <w:shd w:val="clear" w:color="auto" w:fill="auto"/>
            <w:vAlign w:val="center"/>
          </w:tcPr>
          <w:p w:rsidR="00CB3E10" w:rsidRPr="000211F7" w:rsidRDefault="007D44BB" w:rsidP="00846D60">
            <w:pPr>
              <w:pStyle w:val="Nzov"/>
              <w:rPr>
                <w:sz w:val="28"/>
              </w:rPr>
            </w:pPr>
            <w:r>
              <w:rPr>
                <w:sz w:val="28"/>
              </w:rPr>
              <w:t>60</w:t>
            </w:r>
          </w:p>
        </w:tc>
        <w:tc>
          <w:tcPr>
            <w:tcW w:w="1306" w:type="dxa"/>
            <w:shd w:val="clear" w:color="auto" w:fill="auto"/>
            <w:vAlign w:val="center"/>
          </w:tcPr>
          <w:p w:rsidR="00CB3E10" w:rsidRPr="000211F7" w:rsidRDefault="007D44BB" w:rsidP="00846D60">
            <w:pPr>
              <w:pStyle w:val="Nzov"/>
              <w:rPr>
                <w:sz w:val="28"/>
              </w:rPr>
            </w:pPr>
            <w:r>
              <w:rPr>
                <w:sz w:val="28"/>
              </w:rPr>
              <w:t>11</w:t>
            </w:r>
          </w:p>
        </w:tc>
      </w:tr>
      <w:tr w:rsidR="00CB3E10" w:rsidRPr="000211F7" w:rsidTr="006B0A3B">
        <w:tc>
          <w:tcPr>
            <w:tcW w:w="828" w:type="dxa"/>
            <w:shd w:val="clear" w:color="auto" w:fill="auto"/>
            <w:vAlign w:val="center"/>
          </w:tcPr>
          <w:p w:rsidR="00CB3E10" w:rsidRPr="000211F7" w:rsidRDefault="00CB3E10" w:rsidP="006B0A3B">
            <w:pPr>
              <w:pStyle w:val="Nzov"/>
              <w:rPr>
                <w:sz w:val="20"/>
              </w:rPr>
            </w:pPr>
          </w:p>
          <w:p w:rsidR="00CB3E10" w:rsidRPr="000211F7" w:rsidRDefault="00CB3E10" w:rsidP="006B0A3B">
            <w:pPr>
              <w:pStyle w:val="Nzov"/>
              <w:rPr>
                <w:sz w:val="20"/>
              </w:rPr>
            </w:pPr>
            <w:r w:rsidRPr="000211F7">
              <w:rPr>
                <w:sz w:val="20"/>
              </w:rPr>
              <w:t>2.</w:t>
            </w:r>
          </w:p>
        </w:tc>
        <w:tc>
          <w:tcPr>
            <w:tcW w:w="1305" w:type="dxa"/>
            <w:shd w:val="clear" w:color="auto" w:fill="auto"/>
            <w:vAlign w:val="center"/>
          </w:tcPr>
          <w:p w:rsidR="00CB3E10" w:rsidRPr="000211F7" w:rsidRDefault="00D04024" w:rsidP="00846D60">
            <w:pPr>
              <w:pStyle w:val="Nzov"/>
              <w:rPr>
                <w:sz w:val="28"/>
              </w:rPr>
            </w:pPr>
            <w:r>
              <w:rPr>
                <w:sz w:val="28"/>
              </w:rPr>
              <w:t>3</w:t>
            </w:r>
          </w:p>
        </w:tc>
        <w:tc>
          <w:tcPr>
            <w:tcW w:w="1306" w:type="dxa"/>
            <w:shd w:val="clear" w:color="auto" w:fill="auto"/>
            <w:vAlign w:val="center"/>
          </w:tcPr>
          <w:p w:rsidR="00CB3E10" w:rsidRPr="000211F7" w:rsidRDefault="007D44BB" w:rsidP="00846D60">
            <w:pPr>
              <w:pStyle w:val="Nzov"/>
              <w:rPr>
                <w:sz w:val="28"/>
              </w:rPr>
            </w:pPr>
            <w:r>
              <w:rPr>
                <w:sz w:val="28"/>
              </w:rPr>
              <w:t>68</w:t>
            </w:r>
          </w:p>
        </w:tc>
        <w:tc>
          <w:tcPr>
            <w:tcW w:w="1306" w:type="dxa"/>
            <w:shd w:val="clear" w:color="auto" w:fill="auto"/>
            <w:vAlign w:val="center"/>
          </w:tcPr>
          <w:p w:rsidR="00CB3E10" w:rsidRPr="000211F7" w:rsidRDefault="007D44BB" w:rsidP="00846D60">
            <w:pPr>
              <w:pStyle w:val="Nzov"/>
              <w:rPr>
                <w:sz w:val="28"/>
              </w:rPr>
            </w:pPr>
            <w:r>
              <w:rPr>
                <w:sz w:val="28"/>
              </w:rPr>
              <w:t>12</w:t>
            </w:r>
          </w:p>
        </w:tc>
        <w:tc>
          <w:tcPr>
            <w:tcW w:w="1306" w:type="dxa"/>
            <w:shd w:val="clear" w:color="auto" w:fill="auto"/>
            <w:vAlign w:val="center"/>
          </w:tcPr>
          <w:p w:rsidR="00CB3E10" w:rsidRPr="000211F7" w:rsidRDefault="00846D60" w:rsidP="00846D60">
            <w:pPr>
              <w:pStyle w:val="Nzov"/>
              <w:rPr>
                <w:sz w:val="28"/>
              </w:rPr>
            </w:pPr>
            <w:r>
              <w:rPr>
                <w:sz w:val="28"/>
              </w:rPr>
              <w:t>3</w:t>
            </w:r>
          </w:p>
        </w:tc>
        <w:tc>
          <w:tcPr>
            <w:tcW w:w="1306" w:type="dxa"/>
            <w:shd w:val="clear" w:color="auto" w:fill="auto"/>
            <w:vAlign w:val="center"/>
          </w:tcPr>
          <w:p w:rsidR="00CB3E10" w:rsidRPr="000211F7" w:rsidRDefault="007D44BB" w:rsidP="00846D60">
            <w:pPr>
              <w:pStyle w:val="Nzov"/>
              <w:rPr>
                <w:sz w:val="28"/>
              </w:rPr>
            </w:pPr>
            <w:r>
              <w:rPr>
                <w:sz w:val="28"/>
              </w:rPr>
              <w:t>66</w:t>
            </w:r>
          </w:p>
        </w:tc>
        <w:tc>
          <w:tcPr>
            <w:tcW w:w="1306" w:type="dxa"/>
            <w:shd w:val="clear" w:color="auto" w:fill="auto"/>
            <w:vAlign w:val="center"/>
          </w:tcPr>
          <w:p w:rsidR="00CB3E10" w:rsidRPr="000211F7" w:rsidRDefault="007D44BB" w:rsidP="00846D60">
            <w:pPr>
              <w:pStyle w:val="Nzov"/>
              <w:rPr>
                <w:sz w:val="28"/>
              </w:rPr>
            </w:pPr>
            <w:r>
              <w:rPr>
                <w:sz w:val="28"/>
              </w:rPr>
              <w:t>11</w:t>
            </w:r>
          </w:p>
        </w:tc>
      </w:tr>
      <w:tr w:rsidR="00CB3E10" w:rsidRPr="000211F7" w:rsidTr="006B0A3B">
        <w:tc>
          <w:tcPr>
            <w:tcW w:w="828" w:type="dxa"/>
            <w:shd w:val="clear" w:color="auto" w:fill="auto"/>
            <w:vAlign w:val="center"/>
          </w:tcPr>
          <w:p w:rsidR="00CB3E10" w:rsidRPr="000211F7" w:rsidRDefault="00CB3E10" w:rsidP="006B0A3B">
            <w:pPr>
              <w:pStyle w:val="Nzov"/>
              <w:rPr>
                <w:sz w:val="20"/>
              </w:rPr>
            </w:pPr>
          </w:p>
          <w:p w:rsidR="00CB3E10" w:rsidRPr="000211F7" w:rsidRDefault="00CB3E10" w:rsidP="006B0A3B">
            <w:pPr>
              <w:pStyle w:val="Nzov"/>
              <w:rPr>
                <w:sz w:val="20"/>
              </w:rPr>
            </w:pPr>
            <w:r w:rsidRPr="000211F7">
              <w:rPr>
                <w:sz w:val="20"/>
              </w:rPr>
              <w:t>3.</w:t>
            </w:r>
          </w:p>
        </w:tc>
        <w:tc>
          <w:tcPr>
            <w:tcW w:w="1305" w:type="dxa"/>
            <w:shd w:val="clear" w:color="auto" w:fill="auto"/>
            <w:vAlign w:val="center"/>
          </w:tcPr>
          <w:p w:rsidR="00CB3E10" w:rsidRPr="000211F7" w:rsidRDefault="00D04024" w:rsidP="00846D60">
            <w:pPr>
              <w:pStyle w:val="Nzov"/>
              <w:rPr>
                <w:sz w:val="28"/>
              </w:rPr>
            </w:pPr>
            <w:r>
              <w:rPr>
                <w:sz w:val="28"/>
              </w:rPr>
              <w:t>2</w:t>
            </w:r>
          </w:p>
        </w:tc>
        <w:tc>
          <w:tcPr>
            <w:tcW w:w="1306" w:type="dxa"/>
            <w:shd w:val="clear" w:color="auto" w:fill="auto"/>
            <w:vAlign w:val="center"/>
          </w:tcPr>
          <w:p w:rsidR="00CB3E10" w:rsidRPr="000211F7" w:rsidRDefault="007D44BB" w:rsidP="00846D60">
            <w:pPr>
              <w:pStyle w:val="Nzov"/>
              <w:rPr>
                <w:sz w:val="28"/>
              </w:rPr>
            </w:pPr>
            <w:r>
              <w:rPr>
                <w:sz w:val="28"/>
              </w:rPr>
              <w:t>54</w:t>
            </w:r>
          </w:p>
        </w:tc>
        <w:tc>
          <w:tcPr>
            <w:tcW w:w="1306" w:type="dxa"/>
            <w:shd w:val="clear" w:color="auto" w:fill="auto"/>
            <w:vAlign w:val="center"/>
          </w:tcPr>
          <w:p w:rsidR="00CB3E10" w:rsidRPr="000211F7" w:rsidRDefault="007D44BB" w:rsidP="00846D60">
            <w:pPr>
              <w:pStyle w:val="Nzov"/>
              <w:rPr>
                <w:sz w:val="28"/>
              </w:rPr>
            </w:pPr>
            <w:r>
              <w:rPr>
                <w:sz w:val="28"/>
              </w:rPr>
              <w:t>9</w:t>
            </w:r>
          </w:p>
        </w:tc>
        <w:tc>
          <w:tcPr>
            <w:tcW w:w="1306" w:type="dxa"/>
            <w:shd w:val="clear" w:color="auto" w:fill="auto"/>
            <w:vAlign w:val="center"/>
          </w:tcPr>
          <w:p w:rsidR="00CB3E10" w:rsidRPr="000211F7" w:rsidRDefault="00846D60" w:rsidP="00846D60">
            <w:pPr>
              <w:pStyle w:val="Nzov"/>
              <w:rPr>
                <w:sz w:val="28"/>
              </w:rPr>
            </w:pPr>
            <w:r>
              <w:rPr>
                <w:sz w:val="28"/>
              </w:rPr>
              <w:t>2</w:t>
            </w:r>
          </w:p>
        </w:tc>
        <w:tc>
          <w:tcPr>
            <w:tcW w:w="1306" w:type="dxa"/>
            <w:shd w:val="clear" w:color="auto" w:fill="auto"/>
            <w:vAlign w:val="center"/>
          </w:tcPr>
          <w:p w:rsidR="00CB3E10" w:rsidRPr="000211F7" w:rsidRDefault="007D44BB" w:rsidP="00846D60">
            <w:pPr>
              <w:pStyle w:val="Nzov"/>
              <w:rPr>
                <w:sz w:val="28"/>
              </w:rPr>
            </w:pPr>
            <w:r>
              <w:rPr>
                <w:sz w:val="28"/>
              </w:rPr>
              <w:t>54</w:t>
            </w:r>
          </w:p>
        </w:tc>
        <w:tc>
          <w:tcPr>
            <w:tcW w:w="1306" w:type="dxa"/>
            <w:shd w:val="clear" w:color="auto" w:fill="auto"/>
            <w:vAlign w:val="center"/>
          </w:tcPr>
          <w:p w:rsidR="00CB3E10" w:rsidRPr="000211F7" w:rsidRDefault="007D44BB" w:rsidP="00846D60">
            <w:pPr>
              <w:pStyle w:val="Nzov"/>
              <w:rPr>
                <w:sz w:val="28"/>
              </w:rPr>
            </w:pPr>
            <w:r>
              <w:rPr>
                <w:sz w:val="28"/>
              </w:rPr>
              <w:t>9</w:t>
            </w:r>
          </w:p>
        </w:tc>
      </w:tr>
      <w:tr w:rsidR="00CB3E10" w:rsidRPr="000211F7" w:rsidTr="006B0A3B">
        <w:tc>
          <w:tcPr>
            <w:tcW w:w="828" w:type="dxa"/>
            <w:shd w:val="clear" w:color="auto" w:fill="auto"/>
            <w:vAlign w:val="center"/>
          </w:tcPr>
          <w:p w:rsidR="00CB3E10" w:rsidRPr="000211F7" w:rsidRDefault="00CB3E10" w:rsidP="006B0A3B">
            <w:pPr>
              <w:pStyle w:val="Nzov"/>
              <w:rPr>
                <w:sz w:val="20"/>
              </w:rPr>
            </w:pPr>
          </w:p>
          <w:p w:rsidR="00CB3E10" w:rsidRPr="000211F7" w:rsidRDefault="00CB3E10" w:rsidP="006B0A3B">
            <w:pPr>
              <w:pStyle w:val="Nzov"/>
              <w:rPr>
                <w:sz w:val="20"/>
              </w:rPr>
            </w:pPr>
            <w:r w:rsidRPr="000211F7">
              <w:rPr>
                <w:sz w:val="20"/>
              </w:rPr>
              <w:t>4.</w:t>
            </w:r>
          </w:p>
        </w:tc>
        <w:tc>
          <w:tcPr>
            <w:tcW w:w="1305" w:type="dxa"/>
            <w:shd w:val="clear" w:color="auto" w:fill="auto"/>
            <w:vAlign w:val="center"/>
          </w:tcPr>
          <w:p w:rsidR="00CB3E10" w:rsidRPr="000211F7" w:rsidRDefault="00D04024" w:rsidP="00846D60">
            <w:pPr>
              <w:pStyle w:val="Nzov"/>
              <w:rPr>
                <w:sz w:val="28"/>
              </w:rPr>
            </w:pPr>
            <w:r>
              <w:rPr>
                <w:sz w:val="28"/>
              </w:rPr>
              <w:t>2</w:t>
            </w:r>
          </w:p>
        </w:tc>
        <w:tc>
          <w:tcPr>
            <w:tcW w:w="1306" w:type="dxa"/>
            <w:shd w:val="clear" w:color="auto" w:fill="auto"/>
            <w:vAlign w:val="center"/>
          </w:tcPr>
          <w:p w:rsidR="00CB3E10" w:rsidRPr="000211F7" w:rsidRDefault="007D44BB" w:rsidP="00846D60">
            <w:pPr>
              <w:pStyle w:val="Nzov"/>
              <w:rPr>
                <w:sz w:val="28"/>
              </w:rPr>
            </w:pPr>
            <w:r>
              <w:rPr>
                <w:sz w:val="28"/>
              </w:rPr>
              <w:t>45</w:t>
            </w:r>
          </w:p>
        </w:tc>
        <w:tc>
          <w:tcPr>
            <w:tcW w:w="1306" w:type="dxa"/>
            <w:shd w:val="clear" w:color="auto" w:fill="auto"/>
            <w:vAlign w:val="center"/>
          </w:tcPr>
          <w:p w:rsidR="00CB3E10" w:rsidRPr="000211F7" w:rsidRDefault="007D44BB" w:rsidP="00846D60">
            <w:pPr>
              <w:pStyle w:val="Nzov"/>
              <w:rPr>
                <w:sz w:val="28"/>
              </w:rPr>
            </w:pPr>
            <w:r>
              <w:rPr>
                <w:sz w:val="28"/>
              </w:rPr>
              <w:t>6</w:t>
            </w:r>
          </w:p>
        </w:tc>
        <w:tc>
          <w:tcPr>
            <w:tcW w:w="1306" w:type="dxa"/>
            <w:shd w:val="clear" w:color="auto" w:fill="auto"/>
            <w:vAlign w:val="center"/>
          </w:tcPr>
          <w:p w:rsidR="00CB3E10" w:rsidRPr="000211F7" w:rsidRDefault="00846D60" w:rsidP="00846D60">
            <w:pPr>
              <w:pStyle w:val="Nzov"/>
              <w:rPr>
                <w:sz w:val="28"/>
              </w:rPr>
            </w:pPr>
            <w:r>
              <w:rPr>
                <w:sz w:val="28"/>
              </w:rPr>
              <w:t>2</w:t>
            </w:r>
          </w:p>
        </w:tc>
        <w:tc>
          <w:tcPr>
            <w:tcW w:w="1306" w:type="dxa"/>
            <w:shd w:val="clear" w:color="auto" w:fill="auto"/>
            <w:vAlign w:val="center"/>
          </w:tcPr>
          <w:p w:rsidR="00CB3E10" w:rsidRPr="000211F7" w:rsidRDefault="007D44BB" w:rsidP="00846D60">
            <w:pPr>
              <w:pStyle w:val="Nzov"/>
              <w:rPr>
                <w:sz w:val="28"/>
              </w:rPr>
            </w:pPr>
            <w:r>
              <w:rPr>
                <w:sz w:val="28"/>
              </w:rPr>
              <w:t>45</w:t>
            </w:r>
          </w:p>
        </w:tc>
        <w:tc>
          <w:tcPr>
            <w:tcW w:w="1306" w:type="dxa"/>
            <w:shd w:val="clear" w:color="auto" w:fill="auto"/>
            <w:vAlign w:val="center"/>
          </w:tcPr>
          <w:p w:rsidR="00CB3E10" w:rsidRPr="000211F7" w:rsidRDefault="007D44BB" w:rsidP="00846D60">
            <w:pPr>
              <w:pStyle w:val="Nzov"/>
              <w:rPr>
                <w:sz w:val="28"/>
              </w:rPr>
            </w:pPr>
            <w:r>
              <w:rPr>
                <w:sz w:val="28"/>
              </w:rPr>
              <w:t>6</w:t>
            </w:r>
          </w:p>
        </w:tc>
      </w:tr>
      <w:tr w:rsidR="00CB3E10" w:rsidRPr="000211F7" w:rsidTr="006B0A3B">
        <w:tc>
          <w:tcPr>
            <w:tcW w:w="828" w:type="dxa"/>
            <w:shd w:val="clear" w:color="auto" w:fill="auto"/>
            <w:vAlign w:val="center"/>
          </w:tcPr>
          <w:p w:rsidR="00CB3E10" w:rsidRPr="000211F7" w:rsidRDefault="00CB3E10" w:rsidP="006B0A3B">
            <w:pPr>
              <w:pStyle w:val="Nzov"/>
              <w:rPr>
                <w:sz w:val="20"/>
              </w:rPr>
            </w:pPr>
          </w:p>
          <w:p w:rsidR="00CB3E10" w:rsidRPr="000211F7" w:rsidRDefault="00CB3E10" w:rsidP="006B0A3B">
            <w:pPr>
              <w:pStyle w:val="Nzov"/>
              <w:rPr>
                <w:sz w:val="20"/>
              </w:rPr>
            </w:pPr>
            <w:r w:rsidRPr="000211F7">
              <w:rPr>
                <w:sz w:val="20"/>
              </w:rPr>
              <w:t>Spolu</w:t>
            </w:r>
          </w:p>
        </w:tc>
        <w:tc>
          <w:tcPr>
            <w:tcW w:w="1305" w:type="dxa"/>
            <w:shd w:val="clear" w:color="auto" w:fill="auto"/>
            <w:vAlign w:val="center"/>
          </w:tcPr>
          <w:p w:rsidR="00CB3E10" w:rsidRPr="000211F7" w:rsidRDefault="00D04024" w:rsidP="00846D60">
            <w:pPr>
              <w:pStyle w:val="Nzov"/>
              <w:rPr>
                <w:sz w:val="28"/>
              </w:rPr>
            </w:pPr>
            <w:r>
              <w:rPr>
                <w:sz w:val="28"/>
              </w:rPr>
              <w:t>10</w:t>
            </w:r>
          </w:p>
        </w:tc>
        <w:tc>
          <w:tcPr>
            <w:tcW w:w="1306" w:type="dxa"/>
            <w:shd w:val="clear" w:color="auto" w:fill="auto"/>
            <w:vAlign w:val="center"/>
          </w:tcPr>
          <w:p w:rsidR="00CB3E10" w:rsidRPr="000211F7" w:rsidRDefault="007D44BB" w:rsidP="00846D60">
            <w:pPr>
              <w:pStyle w:val="Nzov"/>
              <w:rPr>
                <w:sz w:val="28"/>
              </w:rPr>
            </w:pPr>
            <w:r>
              <w:rPr>
                <w:sz w:val="28"/>
              </w:rPr>
              <w:t>232</w:t>
            </w:r>
          </w:p>
        </w:tc>
        <w:tc>
          <w:tcPr>
            <w:tcW w:w="1306" w:type="dxa"/>
            <w:shd w:val="clear" w:color="auto" w:fill="auto"/>
            <w:vAlign w:val="center"/>
          </w:tcPr>
          <w:p w:rsidR="00CB3E10" w:rsidRPr="000211F7" w:rsidRDefault="007D44BB" w:rsidP="00846D60">
            <w:pPr>
              <w:pStyle w:val="Nzov"/>
              <w:rPr>
                <w:sz w:val="28"/>
              </w:rPr>
            </w:pPr>
            <w:r>
              <w:rPr>
                <w:sz w:val="28"/>
              </w:rPr>
              <w:t>38</w:t>
            </w:r>
          </w:p>
        </w:tc>
        <w:tc>
          <w:tcPr>
            <w:tcW w:w="1306" w:type="dxa"/>
            <w:shd w:val="clear" w:color="auto" w:fill="auto"/>
            <w:vAlign w:val="center"/>
          </w:tcPr>
          <w:p w:rsidR="00CB3E10" w:rsidRPr="000211F7" w:rsidRDefault="00846D60" w:rsidP="00846D60">
            <w:pPr>
              <w:pStyle w:val="Nzov"/>
              <w:rPr>
                <w:sz w:val="28"/>
              </w:rPr>
            </w:pPr>
            <w:r>
              <w:rPr>
                <w:sz w:val="28"/>
              </w:rPr>
              <w:t>10</w:t>
            </w:r>
          </w:p>
        </w:tc>
        <w:tc>
          <w:tcPr>
            <w:tcW w:w="1306" w:type="dxa"/>
            <w:shd w:val="clear" w:color="auto" w:fill="auto"/>
            <w:vAlign w:val="center"/>
          </w:tcPr>
          <w:p w:rsidR="00CB3E10" w:rsidRPr="000211F7" w:rsidRDefault="007D44BB" w:rsidP="00846D60">
            <w:pPr>
              <w:pStyle w:val="Nzov"/>
              <w:rPr>
                <w:sz w:val="28"/>
              </w:rPr>
            </w:pPr>
            <w:r>
              <w:rPr>
                <w:sz w:val="28"/>
              </w:rPr>
              <w:t>225</w:t>
            </w:r>
          </w:p>
        </w:tc>
        <w:tc>
          <w:tcPr>
            <w:tcW w:w="1306" w:type="dxa"/>
            <w:shd w:val="clear" w:color="auto" w:fill="auto"/>
            <w:vAlign w:val="center"/>
          </w:tcPr>
          <w:p w:rsidR="00CB3E10" w:rsidRPr="000211F7" w:rsidRDefault="007D44BB" w:rsidP="00846D60">
            <w:pPr>
              <w:pStyle w:val="Nzov"/>
              <w:rPr>
                <w:sz w:val="28"/>
              </w:rPr>
            </w:pPr>
            <w:r>
              <w:rPr>
                <w:sz w:val="28"/>
              </w:rPr>
              <w:t>37</w:t>
            </w:r>
          </w:p>
        </w:tc>
      </w:tr>
    </w:tbl>
    <w:p w:rsidR="00B07955" w:rsidRDefault="00B07955">
      <w:pPr>
        <w:pStyle w:val="Nzov"/>
        <w:jc w:val="left"/>
        <w:rPr>
          <w:sz w:val="28"/>
        </w:rPr>
      </w:pPr>
    </w:p>
    <w:p w:rsidR="00B07955" w:rsidRDefault="0037387E">
      <w:pPr>
        <w:pStyle w:val="Nzov"/>
        <w:jc w:val="both"/>
        <w:rPr>
          <w:sz w:val="28"/>
        </w:rPr>
      </w:pPr>
      <w:r>
        <w:rPr>
          <w:sz w:val="28"/>
        </w:rPr>
        <w:t>Počet prijatých žiakov do prvého ročníka strednej školy, údaje o počtoch a úspešnosti uchádzačov o prijatie</w:t>
      </w:r>
    </w:p>
    <w:p w:rsidR="0037387E" w:rsidRDefault="0037387E">
      <w:pPr>
        <w:pStyle w:val="Nzov"/>
        <w:jc w:val="both"/>
        <w:rPr>
          <w:sz w:val="28"/>
        </w:rPr>
      </w:pPr>
    </w:p>
    <w:p w:rsidR="0037387E" w:rsidRPr="00F93135" w:rsidRDefault="0037387E">
      <w:pPr>
        <w:pStyle w:val="Nzov"/>
        <w:jc w:val="both"/>
        <w:rPr>
          <w:sz w:val="24"/>
          <w:szCs w:val="24"/>
        </w:rPr>
      </w:pPr>
      <w:r w:rsidRPr="00F93135">
        <w:rPr>
          <w:sz w:val="24"/>
          <w:szCs w:val="24"/>
        </w:rPr>
        <w:t>Prijímacie konanie do prvého ročníka strednej školy:</w:t>
      </w:r>
    </w:p>
    <w:p w:rsidR="0037387E" w:rsidRDefault="0037387E">
      <w:pPr>
        <w:pStyle w:val="Nzov"/>
        <w:jc w:val="both"/>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1"/>
        <w:gridCol w:w="1516"/>
        <w:gridCol w:w="1510"/>
        <w:gridCol w:w="1518"/>
        <w:gridCol w:w="1507"/>
        <w:gridCol w:w="1510"/>
      </w:tblGrid>
      <w:tr w:rsidR="0037387E" w:rsidRPr="000211F7" w:rsidTr="009E21B3">
        <w:tc>
          <w:tcPr>
            <w:tcW w:w="1523" w:type="dxa"/>
            <w:shd w:val="clear" w:color="auto" w:fill="auto"/>
            <w:vAlign w:val="center"/>
          </w:tcPr>
          <w:p w:rsidR="0037387E" w:rsidRPr="000211F7" w:rsidRDefault="0037387E" w:rsidP="009E21B3">
            <w:pPr>
              <w:pStyle w:val="Nzov"/>
              <w:rPr>
                <w:sz w:val="20"/>
              </w:rPr>
            </w:pPr>
            <w:r w:rsidRPr="000211F7">
              <w:rPr>
                <w:sz w:val="20"/>
              </w:rPr>
              <w:t>Do ročníka</w:t>
            </w:r>
          </w:p>
        </w:tc>
        <w:tc>
          <w:tcPr>
            <w:tcW w:w="1523" w:type="dxa"/>
            <w:shd w:val="clear" w:color="auto" w:fill="auto"/>
            <w:vAlign w:val="center"/>
          </w:tcPr>
          <w:p w:rsidR="0037387E" w:rsidRPr="000211F7" w:rsidRDefault="0037387E" w:rsidP="009E21B3">
            <w:pPr>
              <w:pStyle w:val="Nzov"/>
              <w:rPr>
                <w:sz w:val="20"/>
              </w:rPr>
            </w:pPr>
            <w:r w:rsidRPr="000211F7">
              <w:rPr>
                <w:sz w:val="20"/>
              </w:rPr>
              <w:t>Počet prihlásených žiakov</w:t>
            </w:r>
          </w:p>
        </w:tc>
        <w:tc>
          <w:tcPr>
            <w:tcW w:w="1523" w:type="dxa"/>
            <w:shd w:val="clear" w:color="auto" w:fill="auto"/>
            <w:vAlign w:val="center"/>
          </w:tcPr>
          <w:p w:rsidR="0037387E" w:rsidRPr="000211F7" w:rsidRDefault="0037387E" w:rsidP="009E21B3">
            <w:pPr>
              <w:pStyle w:val="Nzov"/>
              <w:rPr>
                <w:sz w:val="20"/>
              </w:rPr>
            </w:pPr>
            <w:r w:rsidRPr="000211F7">
              <w:rPr>
                <w:sz w:val="20"/>
              </w:rPr>
              <w:t>Počet žiakov, ktorí konali prijímaciu skúšku</w:t>
            </w:r>
          </w:p>
        </w:tc>
        <w:tc>
          <w:tcPr>
            <w:tcW w:w="1523" w:type="dxa"/>
            <w:shd w:val="clear" w:color="auto" w:fill="auto"/>
            <w:vAlign w:val="center"/>
          </w:tcPr>
          <w:p w:rsidR="0037387E" w:rsidRPr="000211F7" w:rsidRDefault="0037387E" w:rsidP="009E21B3">
            <w:pPr>
              <w:pStyle w:val="Nzov"/>
              <w:rPr>
                <w:sz w:val="20"/>
              </w:rPr>
            </w:pPr>
            <w:r w:rsidRPr="000211F7">
              <w:rPr>
                <w:sz w:val="20"/>
              </w:rPr>
              <w:t>Počet žiakov úspešných v prijímacom konaní</w:t>
            </w:r>
          </w:p>
        </w:tc>
        <w:tc>
          <w:tcPr>
            <w:tcW w:w="1524" w:type="dxa"/>
            <w:shd w:val="clear" w:color="auto" w:fill="auto"/>
            <w:vAlign w:val="center"/>
          </w:tcPr>
          <w:p w:rsidR="0037387E" w:rsidRPr="000211F7" w:rsidRDefault="0037387E" w:rsidP="009E21B3">
            <w:pPr>
              <w:pStyle w:val="Nzov"/>
              <w:rPr>
                <w:sz w:val="20"/>
              </w:rPr>
            </w:pPr>
            <w:r w:rsidRPr="000211F7">
              <w:rPr>
                <w:sz w:val="20"/>
              </w:rPr>
              <w:t>Počet prijatých žiakov</w:t>
            </w:r>
          </w:p>
        </w:tc>
        <w:tc>
          <w:tcPr>
            <w:tcW w:w="1524" w:type="dxa"/>
            <w:shd w:val="clear" w:color="auto" w:fill="auto"/>
            <w:vAlign w:val="center"/>
          </w:tcPr>
          <w:p w:rsidR="0037387E" w:rsidRPr="000211F7" w:rsidRDefault="0037387E" w:rsidP="009E21B3">
            <w:pPr>
              <w:pStyle w:val="Nzov"/>
              <w:rPr>
                <w:sz w:val="20"/>
              </w:rPr>
            </w:pPr>
            <w:r w:rsidRPr="000211F7">
              <w:rPr>
                <w:sz w:val="20"/>
              </w:rPr>
              <w:t>Z toho bez prijímacej skúšky</w:t>
            </w:r>
          </w:p>
        </w:tc>
      </w:tr>
      <w:tr w:rsidR="00D04024" w:rsidRPr="000211F7" w:rsidTr="0022772B">
        <w:tc>
          <w:tcPr>
            <w:tcW w:w="1523" w:type="dxa"/>
            <w:shd w:val="clear" w:color="auto" w:fill="auto"/>
            <w:vAlign w:val="center"/>
          </w:tcPr>
          <w:p w:rsidR="00D04024" w:rsidRPr="000211F7" w:rsidRDefault="00D04024" w:rsidP="0022772B">
            <w:pPr>
              <w:pStyle w:val="Nzov"/>
              <w:rPr>
                <w:sz w:val="28"/>
              </w:rPr>
            </w:pPr>
            <w:r>
              <w:rPr>
                <w:sz w:val="28"/>
              </w:rPr>
              <w:t>1.</w:t>
            </w:r>
          </w:p>
        </w:tc>
        <w:tc>
          <w:tcPr>
            <w:tcW w:w="1523" w:type="dxa"/>
            <w:shd w:val="clear" w:color="auto" w:fill="auto"/>
            <w:vAlign w:val="center"/>
          </w:tcPr>
          <w:p w:rsidR="00D04024" w:rsidRPr="000211F7" w:rsidRDefault="00D04024" w:rsidP="0022772B">
            <w:pPr>
              <w:pStyle w:val="Nzov"/>
              <w:rPr>
                <w:sz w:val="28"/>
              </w:rPr>
            </w:pPr>
            <w:r>
              <w:rPr>
                <w:sz w:val="28"/>
              </w:rPr>
              <w:t>90</w:t>
            </w:r>
          </w:p>
        </w:tc>
        <w:tc>
          <w:tcPr>
            <w:tcW w:w="1523" w:type="dxa"/>
            <w:shd w:val="clear" w:color="auto" w:fill="auto"/>
            <w:vAlign w:val="center"/>
          </w:tcPr>
          <w:p w:rsidR="00D04024" w:rsidRPr="000211F7" w:rsidRDefault="00D04024" w:rsidP="0022772B">
            <w:pPr>
              <w:pStyle w:val="Nzov"/>
              <w:rPr>
                <w:sz w:val="28"/>
              </w:rPr>
            </w:pPr>
            <w:r>
              <w:rPr>
                <w:sz w:val="28"/>
              </w:rPr>
              <w:t>79</w:t>
            </w:r>
          </w:p>
        </w:tc>
        <w:tc>
          <w:tcPr>
            <w:tcW w:w="1523" w:type="dxa"/>
            <w:shd w:val="clear" w:color="auto" w:fill="auto"/>
            <w:vAlign w:val="center"/>
          </w:tcPr>
          <w:p w:rsidR="00D04024" w:rsidRPr="000211F7" w:rsidRDefault="00D04024" w:rsidP="0022772B">
            <w:pPr>
              <w:pStyle w:val="Nzov"/>
              <w:rPr>
                <w:sz w:val="28"/>
              </w:rPr>
            </w:pPr>
            <w:r>
              <w:rPr>
                <w:sz w:val="28"/>
              </w:rPr>
              <w:t>79</w:t>
            </w:r>
          </w:p>
        </w:tc>
        <w:tc>
          <w:tcPr>
            <w:tcW w:w="1524" w:type="dxa"/>
            <w:shd w:val="clear" w:color="auto" w:fill="auto"/>
            <w:vAlign w:val="center"/>
          </w:tcPr>
          <w:p w:rsidR="00D04024" w:rsidRPr="000211F7" w:rsidRDefault="00D04024" w:rsidP="0022772B">
            <w:pPr>
              <w:pStyle w:val="Nzov"/>
              <w:rPr>
                <w:sz w:val="28"/>
              </w:rPr>
            </w:pPr>
            <w:r>
              <w:rPr>
                <w:sz w:val="28"/>
              </w:rPr>
              <w:t>62</w:t>
            </w:r>
          </w:p>
        </w:tc>
        <w:tc>
          <w:tcPr>
            <w:tcW w:w="1524" w:type="dxa"/>
            <w:shd w:val="clear" w:color="auto" w:fill="auto"/>
            <w:vAlign w:val="center"/>
          </w:tcPr>
          <w:p w:rsidR="00D04024" w:rsidRPr="000211F7" w:rsidRDefault="00D04024" w:rsidP="0022772B">
            <w:pPr>
              <w:pStyle w:val="Nzov"/>
              <w:rPr>
                <w:sz w:val="28"/>
              </w:rPr>
            </w:pPr>
            <w:r>
              <w:rPr>
                <w:sz w:val="28"/>
              </w:rPr>
              <w:t>0</w:t>
            </w:r>
          </w:p>
        </w:tc>
      </w:tr>
    </w:tbl>
    <w:p w:rsidR="0037387E" w:rsidRDefault="0037387E">
      <w:pPr>
        <w:pStyle w:val="Nzov"/>
        <w:jc w:val="both"/>
        <w:rPr>
          <w:sz w:val="28"/>
        </w:rPr>
      </w:pPr>
    </w:p>
    <w:p w:rsidR="00ED3B7F" w:rsidRDefault="00ED3B7F">
      <w:pPr>
        <w:pStyle w:val="Nzov"/>
        <w:jc w:val="both"/>
        <w:rPr>
          <w:sz w:val="28"/>
        </w:rPr>
      </w:pPr>
    </w:p>
    <w:p w:rsidR="0037387E" w:rsidRDefault="00F93135">
      <w:pPr>
        <w:pStyle w:val="Nzov"/>
        <w:jc w:val="both"/>
        <w:rPr>
          <w:sz w:val="24"/>
          <w:szCs w:val="24"/>
        </w:rPr>
      </w:pPr>
      <w:r w:rsidRPr="00F93135">
        <w:rPr>
          <w:sz w:val="24"/>
          <w:szCs w:val="24"/>
        </w:rPr>
        <w:t>Žiaci prijatí do vyšších ročníkov:</w:t>
      </w:r>
    </w:p>
    <w:p w:rsidR="006B0A3B" w:rsidRDefault="006B0A3B">
      <w:pPr>
        <w:pStyle w:val="Nzov"/>
        <w:jc w:val="both"/>
        <w:rPr>
          <w:sz w:val="24"/>
          <w:szCs w:val="24"/>
        </w:rPr>
      </w:pPr>
    </w:p>
    <w:p w:rsidR="006B0A3B" w:rsidRPr="006B0A3B" w:rsidRDefault="006B0A3B">
      <w:pPr>
        <w:pStyle w:val="Nzov"/>
        <w:jc w:val="both"/>
        <w:rPr>
          <w:b w:val="0"/>
          <w:sz w:val="24"/>
          <w:szCs w:val="24"/>
        </w:rPr>
      </w:pPr>
      <w:r>
        <w:rPr>
          <w:b w:val="0"/>
          <w:sz w:val="24"/>
          <w:szCs w:val="24"/>
        </w:rPr>
        <w:t xml:space="preserve">V školskom roku 2018/2019 nebol prijatý </w:t>
      </w:r>
      <w:r w:rsidR="009E21B3">
        <w:rPr>
          <w:b w:val="0"/>
          <w:sz w:val="24"/>
          <w:szCs w:val="24"/>
        </w:rPr>
        <w:t xml:space="preserve">na SPŠD </w:t>
      </w:r>
      <w:r>
        <w:rPr>
          <w:b w:val="0"/>
          <w:sz w:val="24"/>
          <w:szCs w:val="24"/>
        </w:rPr>
        <w:t>žiaden žiak do vyššieho ročníka</w:t>
      </w:r>
      <w:r w:rsidR="009E21B3">
        <w:rPr>
          <w:b w:val="0"/>
          <w:sz w:val="24"/>
          <w:szCs w:val="24"/>
        </w:rPr>
        <w:t>.</w:t>
      </w:r>
    </w:p>
    <w:p w:rsidR="00B07955" w:rsidRDefault="00B07955">
      <w:pPr>
        <w:pStyle w:val="Nzov"/>
        <w:jc w:val="left"/>
        <w:rPr>
          <w:sz w:val="28"/>
        </w:rPr>
      </w:pPr>
    </w:p>
    <w:p w:rsidR="006B0A3B" w:rsidRDefault="006B0A3B">
      <w:pPr>
        <w:pStyle w:val="Nzov"/>
        <w:jc w:val="left"/>
        <w:rPr>
          <w:sz w:val="28"/>
        </w:rPr>
      </w:pPr>
    </w:p>
    <w:p w:rsidR="00B07955" w:rsidRDefault="00B07955">
      <w:pPr>
        <w:pStyle w:val="Nzov"/>
        <w:jc w:val="left"/>
        <w:rPr>
          <w:sz w:val="28"/>
        </w:rPr>
      </w:pPr>
      <w:r>
        <w:rPr>
          <w:sz w:val="28"/>
        </w:rPr>
        <w:t>Výsledky hodnotenia a klasifikácie žiakov</w:t>
      </w:r>
      <w:r w:rsidR="009E21B3">
        <w:rPr>
          <w:sz w:val="28"/>
        </w:rPr>
        <w:t xml:space="preserve"> – koncoročná klasifikácia</w:t>
      </w:r>
    </w:p>
    <w:p w:rsidR="00F93135" w:rsidRDefault="00F93135">
      <w:pPr>
        <w:pStyle w:val="Nzov"/>
        <w:jc w:val="left"/>
        <w:rPr>
          <w:sz w:val="28"/>
        </w:rPr>
      </w:pPr>
    </w:p>
    <w:p w:rsidR="006B0A3B" w:rsidRPr="00F93135" w:rsidRDefault="006B0A3B" w:rsidP="00F93135">
      <w:pPr>
        <w:pStyle w:val="Nzov"/>
        <w:jc w:val="left"/>
        <w:rPr>
          <w:sz w:val="24"/>
        </w:rPr>
      </w:pPr>
    </w:p>
    <w:tbl>
      <w:tblPr>
        <w:tblW w:w="95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
        <w:gridCol w:w="828"/>
        <w:gridCol w:w="889"/>
        <w:gridCol w:w="656"/>
        <w:gridCol w:w="669"/>
        <w:gridCol w:w="576"/>
        <w:gridCol w:w="456"/>
        <w:gridCol w:w="1146"/>
        <w:gridCol w:w="1146"/>
        <w:gridCol w:w="1292"/>
        <w:gridCol w:w="1218"/>
      </w:tblGrid>
      <w:tr w:rsidR="0022772B" w:rsidRPr="006B0A3B" w:rsidTr="00B44B64">
        <w:trPr>
          <w:trHeight w:val="833"/>
          <w:jc w:val="center"/>
        </w:trPr>
        <w:tc>
          <w:tcPr>
            <w:tcW w:w="862" w:type="dxa"/>
            <w:shd w:val="clear" w:color="auto" w:fill="auto"/>
            <w:vAlign w:val="center"/>
          </w:tcPr>
          <w:p w:rsidR="0022772B" w:rsidRPr="006B0A3B" w:rsidRDefault="0022772B" w:rsidP="006B0A3B">
            <w:pPr>
              <w:jc w:val="center"/>
              <w:rPr>
                <w:b/>
                <w:sz w:val="22"/>
                <w:szCs w:val="22"/>
              </w:rPr>
            </w:pPr>
            <w:r w:rsidRPr="006B0A3B">
              <w:rPr>
                <w:b/>
                <w:sz w:val="22"/>
                <w:szCs w:val="22"/>
              </w:rPr>
              <w:t>Trieda</w:t>
            </w:r>
          </w:p>
        </w:tc>
        <w:tc>
          <w:tcPr>
            <w:tcW w:w="839" w:type="dxa"/>
            <w:shd w:val="clear" w:color="auto" w:fill="auto"/>
            <w:vAlign w:val="center"/>
          </w:tcPr>
          <w:p w:rsidR="0022772B" w:rsidRPr="006B0A3B" w:rsidRDefault="0022772B" w:rsidP="006B0A3B">
            <w:pPr>
              <w:jc w:val="center"/>
              <w:rPr>
                <w:b/>
                <w:sz w:val="22"/>
                <w:szCs w:val="22"/>
              </w:rPr>
            </w:pPr>
            <w:r w:rsidRPr="006B0A3B">
              <w:rPr>
                <w:b/>
                <w:sz w:val="22"/>
                <w:szCs w:val="22"/>
              </w:rPr>
              <w:t>Počet žiakov</w:t>
            </w:r>
          </w:p>
        </w:tc>
        <w:tc>
          <w:tcPr>
            <w:tcW w:w="871" w:type="dxa"/>
            <w:shd w:val="clear" w:color="auto" w:fill="auto"/>
            <w:vAlign w:val="center"/>
          </w:tcPr>
          <w:p w:rsidR="0022772B" w:rsidRPr="006B0A3B" w:rsidRDefault="0022772B" w:rsidP="006B0A3B">
            <w:pPr>
              <w:jc w:val="center"/>
              <w:rPr>
                <w:b/>
                <w:sz w:val="22"/>
                <w:szCs w:val="22"/>
              </w:rPr>
            </w:pPr>
            <w:r w:rsidRPr="006B0A3B">
              <w:rPr>
                <w:b/>
                <w:sz w:val="22"/>
                <w:szCs w:val="22"/>
              </w:rPr>
              <w:t>Z toho počet dievčat</w:t>
            </w:r>
          </w:p>
        </w:tc>
        <w:tc>
          <w:tcPr>
            <w:tcW w:w="665" w:type="dxa"/>
            <w:shd w:val="clear" w:color="auto" w:fill="auto"/>
            <w:vAlign w:val="center"/>
          </w:tcPr>
          <w:p w:rsidR="0022772B" w:rsidRPr="006B0A3B" w:rsidRDefault="0022772B" w:rsidP="006B0A3B">
            <w:pPr>
              <w:jc w:val="center"/>
              <w:rPr>
                <w:b/>
                <w:sz w:val="22"/>
                <w:szCs w:val="22"/>
              </w:rPr>
            </w:pPr>
            <w:r w:rsidRPr="006B0A3B">
              <w:rPr>
                <w:b/>
                <w:sz w:val="22"/>
                <w:szCs w:val="22"/>
              </w:rPr>
              <w:t>PVZ</w:t>
            </w:r>
          </w:p>
        </w:tc>
        <w:tc>
          <w:tcPr>
            <w:tcW w:w="678" w:type="dxa"/>
            <w:shd w:val="clear" w:color="auto" w:fill="auto"/>
            <w:vAlign w:val="center"/>
          </w:tcPr>
          <w:p w:rsidR="0022772B" w:rsidRPr="006B0A3B" w:rsidRDefault="0022772B" w:rsidP="006B0A3B">
            <w:pPr>
              <w:jc w:val="center"/>
              <w:rPr>
                <w:b/>
                <w:sz w:val="22"/>
                <w:szCs w:val="22"/>
              </w:rPr>
            </w:pPr>
            <w:r w:rsidRPr="006B0A3B">
              <w:rPr>
                <w:b/>
                <w:sz w:val="22"/>
                <w:szCs w:val="22"/>
              </w:rPr>
              <w:t>PVD</w:t>
            </w:r>
          </w:p>
        </w:tc>
        <w:tc>
          <w:tcPr>
            <w:tcW w:w="676" w:type="dxa"/>
            <w:shd w:val="clear" w:color="auto" w:fill="auto"/>
            <w:vAlign w:val="center"/>
          </w:tcPr>
          <w:p w:rsidR="0022772B" w:rsidRPr="006B0A3B" w:rsidRDefault="0022772B" w:rsidP="006B0A3B">
            <w:pPr>
              <w:jc w:val="center"/>
              <w:rPr>
                <w:b/>
                <w:sz w:val="22"/>
                <w:szCs w:val="22"/>
              </w:rPr>
            </w:pPr>
            <w:r w:rsidRPr="006B0A3B">
              <w:rPr>
                <w:b/>
                <w:sz w:val="22"/>
                <w:szCs w:val="22"/>
              </w:rPr>
              <w:t>P</w:t>
            </w:r>
          </w:p>
        </w:tc>
        <w:tc>
          <w:tcPr>
            <w:tcW w:w="695" w:type="dxa"/>
            <w:shd w:val="clear" w:color="auto" w:fill="auto"/>
            <w:vAlign w:val="center"/>
          </w:tcPr>
          <w:p w:rsidR="0022772B" w:rsidRPr="006B0A3B" w:rsidRDefault="0022772B" w:rsidP="006B0A3B">
            <w:pPr>
              <w:jc w:val="center"/>
              <w:rPr>
                <w:b/>
                <w:sz w:val="22"/>
                <w:szCs w:val="22"/>
              </w:rPr>
            </w:pPr>
            <w:r w:rsidRPr="006B0A3B">
              <w:rPr>
                <w:b/>
                <w:sz w:val="22"/>
                <w:szCs w:val="22"/>
              </w:rPr>
              <w:t>N</w:t>
            </w:r>
          </w:p>
        </w:tc>
        <w:tc>
          <w:tcPr>
            <w:tcW w:w="1035" w:type="dxa"/>
            <w:shd w:val="clear" w:color="auto" w:fill="auto"/>
            <w:vAlign w:val="center"/>
          </w:tcPr>
          <w:p w:rsidR="0022772B" w:rsidRPr="006B0A3B" w:rsidRDefault="006B0A3B" w:rsidP="006B0A3B">
            <w:pPr>
              <w:jc w:val="center"/>
              <w:rPr>
                <w:b/>
                <w:sz w:val="22"/>
                <w:szCs w:val="22"/>
              </w:rPr>
            </w:pPr>
            <w:r w:rsidRPr="006B0A3B">
              <w:rPr>
                <w:b/>
                <w:sz w:val="22"/>
                <w:szCs w:val="22"/>
              </w:rPr>
              <w:t>Znížená známka zo správania (2)</w:t>
            </w:r>
          </w:p>
        </w:tc>
        <w:tc>
          <w:tcPr>
            <w:tcW w:w="890" w:type="dxa"/>
            <w:shd w:val="clear" w:color="auto" w:fill="auto"/>
            <w:vAlign w:val="center"/>
          </w:tcPr>
          <w:p w:rsidR="0022772B" w:rsidRPr="006B0A3B" w:rsidRDefault="006B0A3B" w:rsidP="006B0A3B">
            <w:pPr>
              <w:jc w:val="center"/>
              <w:rPr>
                <w:b/>
                <w:sz w:val="22"/>
                <w:szCs w:val="22"/>
              </w:rPr>
            </w:pPr>
            <w:r w:rsidRPr="006B0A3B">
              <w:rPr>
                <w:b/>
                <w:sz w:val="22"/>
                <w:szCs w:val="22"/>
              </w:rPr>
              <w:t>Znížená známka zo správania (3)</w:t>
            </w:r>
          </w:p>
        </w:tc>
        <w:tc>
          <w:tcPr>
            <w:tcW w:w="1194" w:type="dxa"/>
            <w:vAlign w:val="center"/>
          </w:tcPr>
          <w:p w:rsidR="0022772B" w:rsidRPr="006B0A3B" w:rsidRDefault="0022772B" w:rsidP="006B0A3B">
            <w:pPr>
              <w:jc w:val="center"/>
              <w:rPr>
                <w:b/>
                <w:sz w:val="22"/>
                <w:szCs w:val="22"/>
              </w:rPr>
            </w:pPr>
            <w:r w:rsidRPr="006B0A3B">
              <w:rPr>
                <w:b/>
                <w:sz w:val="22"/>
                <w:szCs w:val="22"/>
              </w:rPr>
              <w:t>Zameškané na žiaka</w:t>
            </w:r>
          </w:p>
        </w:tc>
        <w:tc>
          <w:tcPr>
            <w:tcW w:w="1127" w:type="dxa"/>
            <w:vAlign w:val="center"/>
          </w:tcPr>
          <w:p w:rsidR="0022772B" w:rsidRPr="006B0A3B" w:rsidRDefault="0022772B" w:rsidP="006B0A3B">
            <w:pPr>
              <w:jc w:val="center"/>
              <w:rPr>
                <w:b/>
                <w:sz w:val="22"/>
                <w:szCs w:val="22"/>
              </w:rPr>
            </w:pPr>
            <w:r w:rsidRPr="006B0A3B">
              <w:rPr>
                <w:b/>
                <w:sz w:val="22"/>
                <w:szCs w:val="22"/>
              </w:rPr>
              <w:t>Priemerný prospech</w:t>
            </w:r>
          </w:p>
        </w:tc>
      </w:tr>
      <w:tr w:rsidR="0022772B" w:rsidTr="00B44B64">
        <w:trPr>
          <w:trHeight w:val="340"/>
          <w:jc w:val="center"/>
        </w:trPr>
        <w:tc>
          <w:tcPr>
            <w:tcW w:w="862" w:type="dxa"/>
            <w:shd w:val="clear" w:color="auto" w:fill="auto"/>
            <w:vAlign w:val="center"/>
          </w:tcPr>
          <w:p w:rsidR="0022772B" w:rsidRPr="00DE67FF" w:rsidRDefault="0022772B" w:rsidP="0022772B">
            <w:pPr>
              <w:rPr>
                <w:b/>
              </w:rPr>
            </w:pPr>
            <w:r w:rsidRPr="00DE67FF">
              <w:rPr>
                <w:b/>
              </w:rPr>
              <w:t>I.A</w:t>
            </w:r>
          </w:p>
        </w:tc>
        <w:tc>
          <w:tcPr>
            <w:tcW w:w="839" w:type="dxa"/>
            <w:shd w:val="clear" w:color="auto" w:fill="auto"/>
            <w:vAlign w:val="center"/>
          </w:tcPr>
          <w:p w:rsidR="0022772B" w:rsidRDefault="0022772B" w:rsidP="0022772B">
            <w:pPr>
              <w:jc w:val="center"/>
            </w:pPr>
            <w:r>
              <w:t>19</w:t>
            </w:r>
          </w:p>
        </w:tc>
        <w:tc>
          <w:tcPr>
            <w:tcW w:w="871" w:type="dxa"/>
            <w:shd w:val="clear" w:color="auto" w:fill="auto"/>
            <w:vAlign w:val="center"/>
          </w:tcPr>
          <w:p w:rsidR="0022772B" w:rsidRDefault="0022772B" w:rsidP="0022772B">
            <w:pPr>
              <w:jc w:val="center"/>
            </w:pPr>
            <w:r>
              <w:t>2</w:t>
            </w:r>
          </w:p>
        </w:tc>
        <w:tc>
          <w:tcPr>
            <w:tcW w:w="665" w:type="dxa"/>
            <w:shd w:val="clear" w:color="auto" w:fill="auto"/>
            <w:vAlign w:val="center"/>
          </w:tcPr>
          <w:p w:rsidR="0022772B" w:rsidRDefault="0022772B" w:rsidP="0022772B">
            <w:pPr>
              <w:jc w:val="center"/>
            </w:pPr>
            <w:r>
              <w:t>0</w:t>
            </w:r>
          </w:p>
        </w:tc>
        <w:tc>
          <w:tcPr>
            <w:tcW w:w="678" w:type="dxa"/>
            <w:shd w:val="clear" w:color="auto" w:fill="auto"/>
            <w:vAlign w:val="center"/>
          </w:tcPr>
          <w:p w:rsidR="0022772B" w:rsidRDefault="0022772B" w:rsidP="0022772B">
            <w:pPr>
              <w:jc w:val="center"/>
            </w:pPr>
            <w:r>
              <w:t>0</w:t>
            </w:r>
          </w:p>
        </w:tc>
        <w:tc>
          <w:tcPr>
            <w:tcW w:w="676" w:type="dxa"/>
            <w:shd w:val="clear" w:color="auto" w:fill="auto"/>
            <w:vAlign w:val="center"/>
          </w:tcPr>
          <w:p w:rsidR="0022772B" w:rsidRDefault="0022772B" w:rsidP="0022772B">
            <w:pPr>
              <w:jc w:val="center"/>
            </w:pPr>
            <w:r>
              <w:t>19</w:t>
            </w:r>
          </w:p>
        </w:tc>
        <w:tc>
          <w:tcPr>
            <w:tcW w:w="695" w:type="dxa"/>
            <w:shd w:val="clear" w:color="auto" w:fill="auto"/>
            <w:vAlign w:val="center"/>
          </w:tcPr>
          <w:p w:rsidR="0022772B" w:rsidRDefault="0022772B" w:rsidP="0022772B">
            <w:pPr>
              <w:jc w:val="center"/>
            </w:pPr>
            <w:r>
              <w:t>0</w:t>
            </w:r>
          </w:p>
        </w:tc>
        <w:tc>
          <w:tcPr>
            <w:tcW w:w="1035" w:type="dxa"/>
            <w:shd w:val="clear" w:color="auto" w:fill="auto"/>
            <w:vAlign w:val="center"/>
          </w:tcPr>
          <w:p w:rsidR="0022772B" w:rsidRDefault="0022772B" w:rsidP="0022772B">
            <w:pPr>
              <w:jc w:val="center"/>
            </w:pPr>
            <w:r>
              <w:t>2</w:t>
            </w:r>
          </w:p>
        </w:tc>
        <w:tc>
          <w:tcPr>
            <w:tcW w:w="890" w:type="dxa"/>
            <w:shd w:val="clear" w:color="auto" w:fill="auto"/>
            <w:vAlign w:val="center"/>
          </w:tcPr>
          <w:p w:rsidR="0022772B" w:rsidRDefault="0022772B" w:rsidP="0022772B">
            <w:pPr>
              <w:jc w:val="center"/>
            </w:pPr>
            <w:r>
              <w:t>1</w:t>
            </w:r>
          </w:p>
        </w:tc>
        <w:tc>
          <w:tcPr>
            <w:tcW w:w="1194" w:type="dxa"/>
            <w:vAlign w:val="center"/>
          </w:tcPr>
          <w:p w:rsidR="0022772B" w:rsidRDefault="0022772B" w:rsidP="0022772B">
            <w:pPr>
              <w:jc w:val="center"/>
            </w:pPr>
            <w:r>
              <w:t>66,53</w:t>
            </w:r>
          </w:p>
        </w:tc>
        <w:tc>
          <w:tcPr>
            <w:tcW w:w="1127" w:type="dxa"/>
            <w:vAlign w:val="center"/>
          </w:tcPr>
          <w:p w:rsidR="0022772B" w:rsidRDefault="0022772B" w:rsidP="0022772B">
            <w:pPr>
              <w:jc w:val="center"/>
            </w:pPr>
            <w:r>
              <w:t>2,64</w:t>
            </w:r>
          </w:p>
        </w:tc>
      </w:tr>
      <w:tr w:rsidR="0022772B" w:rsidTr="00B44B64">
        <w:trPr>
          <w:trHeight w:val="340"/>
          <w:jc w:val="center"/>
        </w:trPr>
        <w:tc>
          <w:tcPr>
            <w:tcW w:w="862" w:type="dxa"/>
            <w:shd w:val="clear" w:color="auto" w:fill="auto"/>
            <w:vAlign w:val="center"/>
          </w:tcPr>
          <w:p w:rsidR="0022772B" w:rsidRPr="00DE67FF" w:rsidRDefault="0022772B" w:rsidP="0022772B">
            <w:pPr>
              <w:rPr>
                <w:b/>
              </w:rPr>
            </w:pPr>
            <w:r w:rsidRPr="00DE67FF">
              <w:rPr>
                <w:b/>
              </w:rPr>
              <w:t>I.B</w:t>
            </w:r>
          </w:p>
        </w:tc>
        <w:tc>
          <w:tcPr>
            <w:tcW w:w="839" w:type="dxa"/>
            <w:shd w:val="clear" w:color="auto" w:fill="auto"/>
            <w:vAlign w:val="center"/>
          </w:tcPr>
          <w:p w:rsidR="0022772B" w:rsidRDefault="0022772B" w:rsidP="0022772B">
            <w:pPr>
              <w:jc w:val="center"/>
            </w:pPr>
            <w:r>
              <w:t>27</w:t>
            </w:r>
          </w:p>
        </w:tc>
        <w:tc>
          <w:tcPr>
            <w:tcW w:w="871" w:type="dxa"/>
            <w:shd w:val="clear" w:color="auto" w:fill="auto"/>
            <w:vAlign w:val="center"/>
          </w:tcPr>
          <w:p w:rsidR="0022772B" w:rsidRDefault="0022772B" w:rsidP="0022772B">
            <w:pPr>
              <w:jc w:val="center"/>
            </w:pPr>
            <w:r>
              <w:t>9</w:t>
            </w:r>
          </w:p>
        </w:tc>
        <w:tc>
          <w:tcPr>
            <w:tcW w:w="665" w:type="dxa"/>
            <w:shd w:val="clear" w:color="auto" w:fill="auto"/>
            <w:vAlign w:val="center"/>
          </w:tcPr>
          <w:p w:rsidR="0022772B" w:rsidRDefault="0022772B" w:rsidP="0022772B">
            <w:pPr>
              <w:jc w:val="center"/>
            </w:pPr>
            <w:r>
              <w:t>5</w:t>
            </w:r>
          </w:p>
        </w:tc>
        <w:tc>
          <w:tcPr>
            <w:tcW w:w="678" w:type="dxa"/>
            <w:shd w:val="clear" w:color="auto" w:fill="auto"/>
            <w:vAlign w:val="center"/>
          </w:tcPr>
          <w:p w:rsidR="0022772B" w:rsidRDefault="0022772B" w:rsidP="0022772B">
            <w:pPr>
              <w:jc w:val="center"/>
            </w:pPr>
            <w:r>
              <w:t>4</w:t>
            </w:r>
          </w:p>
        </w:tc>
        <w:tc>
          <w:tcPr>
            <w:tcW w:w="676" w:type="dxa"/>
            <w:shd w:val="clear" w:color="auto" w:fill="auto"/>
            <w:vAlign w:val="center"/>
          </w:tcPr>
          <w:p w:rsidR="0022772B" w:rsidRDefault="0022772B" w:rsidP="0022772B">
            <w:pPr>
              <w:jc w:val="center"/>
            </w:pPr>
            <w:r>
              <w:t>17</w:t>
            </w:r>
          </w:p>
        </w:tc>
        <w:tc>
          <w:tcPr>
            <w:tcW w:w="695" w:type="dxa"/>
            <w:shd w:val="clear" w:color="auto" w:fill="auto"/>
            <w:vAlign w:val="center"/>
          </w:tcPr>
          <w:p w:rsidR="0022772B" w:rsidRDefault="0022772B" w:rsidP="0022772B">
            <w:pPr>
              <w:jc w:val="center"/>
            </w:pPr>
            <w:r>
              <w:t>1</w:t>
            </w:r>
          </w:p>
        </w:tc>
        <w:tc>
          <w:tcPr>
            <w:tcW w:w="1035" w:type="dxa"/>
            <w:shd w:val="clear" w:color="auto" w:fill="auto"/>
            <w:vAlign w:val="center"/>
          </w:tcPr>
          <w:p w:rsidR="0022772B" w:rsidRDefault="0022772B" w:rsidP="0022772B">
            <w:pPr>
              <w:jc w:val="center"/>
            </w:pPr>
            <w:r>
              <w:t>3</w:t>
            </w:r>
          </w:p>
        </w:tc>
        <w:tc>
          <w:tcPr>
            <w:tcW w:w="890" w:type="dxa"/>
            <w:shd w:val="clear" w:color="auto" w:fill="auto"/>
            <w:vAlign w:val="center"/>
          </w:tcPr>
          <w:p w:rsidR="0022772B" w:rsidRDefault="0022772B" w:rsidP="0022772B">
            <w:pPr>
              <w:jc w:val="center"/>
            </w:pPr>
            <w:r>
              <w:t>1</w:t>
            </w:r>
          </w:p>
        </w:tc>
        <w:tc>
          <w:tcPr>
            <w:tcW w:w="1194" w:type="dxa"/>
            <w:vAlign w:val="center"/>
          </w:tcPr>
          <w:p w:rsidR="0022772B" w:rsidRDefault="0022772B" w:rsidP="0022772B">
            <w:pPr>
              <w:jc w:val="center"/>
            </w:pPr>
            <w:r>
              <w:t>68,44</w:t>
            </w:r>
          </w:p>
        </w:tc>
        <w:tc>
          <w:tcPr>
            <w:tcW w:w="1127" w:type="dxa"/>
            <w:vAlign w:val="center"/>
          </w:tcPr>
          <w:p w:rsidR="0022772B" w:rsidRDefault="0022772B" w:rsidP="0022772B">
            <w:pPr>
              <w:jc w:val="center"/>
            </w:pPr>
            <w:r>
              <w:t>2,19</w:t>
            </w:r>
          </w:p>
        </w:tc>
      </w:tr>
      <w:tr w:rsidR="0022772B" w:rsidTr="00B44B64">
        <w:trPr>
          <w:trHeight w:val="340"/>
          <w:jc w:val="center"/>
        </w:trPr>
        <w:tc>
          <w:tcPr>
            <w:tcW w:w="862" w:type="dxa"/>
            <w:shd w:val="clear" w:color="auto" w:fill="auto"/>
            <w:vAlign w:val="center"/>
          </w:tcPr>
          <w:p w:rsidR="0022772B" w:rsidRPr="00DE67FF" w:rsidRDefault="0022772B" w:rsidP="0022772B">
            <w:pPr>
              <w:rPr>
                <w:b/>
              </w:rPr>
            </w:pPr>
            <w:r>
              <w:rPr>
                <w:b/>
              </w:rPr>
              <w:t>I.C</w:t>
            </w:r>
          </w:p>
        </w:tc>
        <w:tc>
          <w:tcPr>
            <w:tcW w:w="839" w:type="dxa"/>
            <w:shd w:val="clear" w:color="auto" w:fill="auto"/>
            <w:vAlign w:val="center"/>
          </w:tcPr>
          <w:p w:rsidR="0022772B" w:rsidRDefault="0022772B" w:rsidP="0022772B">
            <w:pPr>
              <w:jc w:val="center"/>
            </w:pPr>
            <w:r>
              <w:t>17</w:t>
            </w:r>
          </w:p>
        </w:tc>
        <w:tc>
          <w:tcPr>
            <w:tcW w:w="871" w:type="dxa"/>
            <w:shd w:val="clear" w:color="auto" w:fill="auto"/>
            <w:vAlign w:val="center"/>
          </w:tcPr>
          <w:p w:rsidR="0022772B" w:rsidRDefault="0022772B" w:rsidP="0022772B">
            <w:pPr>
              <w:jc w:val="center"/>
            </w:pPr>
            <w:r>
              <w:t>0</w:t>
            </w:r>
          </w:p>
        </w:tc>
        <w:tc>
          <w:tcPr>
            <w:tcW w:w="665" w:type="dxa"/>
            <w:shd w:val="clear" w:color="auto" w:fill="auto"/>
            <w:vAlign w:val="center"/>
          </w:tcPr>
          <w:p w:rsidR="0022772B" w:rsidRDefault="0022772B" w:rsidP="0022772B">
            <w:pPr>
              <w:jc w:val="center"/>
            </w:pPr>
            <w:r>
              <w:t>0</w:t>
            </w:r>
          </w:p>
        </w:tc>
        <w:tc>
          <w:tcPr>
            <w:tcW w:w="678" w:type="dxa"/>
            <w:shd w:val="clear" w:color="auto" w:fill="auto"/>
            <w:vAlign w:val="center"/>
          </w:tcPr>
          <w:p w:rsidR="0022772B" w:rsidRDefault="0022772B" w:rsidP="0022772B">
            <w:pPr>
              <w:jc w:val="center"/>
            </w:pPr>
            <w:r>
              <w:t>5</w:t>
            </w:r>
          </w:p>
        </w:tc>
        <w:tc>
          <w:tcPr>
            <w:tcW w:w="676" w:type="dxa"/>
            <w:shd w:val="clear" w:color="auto" w:fill="auto"/>
            <w:vAlign w:val="center"/>
          </w:tcPr>
          <w:p w:rsidR="0022772B" w:rsidRDefault="0022772B" w:rsidP="0022772B">
            <w:pPr>
              <w:jc w:val="center"/>
            </w:pPr>
            <w:r>
              <w:t>12</w:t>
            </w:r>
          </w:p>
        </w:tc>
        <w:tc>
          <w:tcPr>
            <w:tcW w:w="695" w:type="dxa"/>
            <w:shd w:val="clear" w:color="auto" w:fill="auto"/>
            <w:vAlign w:val="center"/>
          </w:tcPr>
          <w:p w:rsidR="0022772B" w:rsidRDefault="0022772B" w:rsidP="0022772B">
            <w:pPr>
              <w:jc w:val="center"/>
            </w:pPr>
            <w:r>
              <w:t>0</w:t>
            </w:r>
          </w:p>
        </w:tc>
        <w:tc>
          <w:tcPr>
            <w:tcW w:w="1035" w:type="dxa"/>
            <w:shd w:val="clear" w:color="auto" w:fill="auto"/>
            <w:vAlign w:val="center"/>
          </w:tcPr>
          <w:p w:rsidR="0022772B" w:rsidRDefault="0022772B" w:rsidP="0022772B">
            <w:pPr>
              <w:jc w:val="center"/>
            </w:pPr>
            <w:r>
              <w:t>0</w:t>
            </w:r>
          </w:p>
        </w:tc>
        <w:tc>
          <w:tcPr>
            <w:tcW w:w="890" w:type="dxa"/>
            <w:shd w:val="clear" w:color="auto" w:fill="auto"/>
            <w:vAlign w:val="center"/>
          </w:tcPr>
          <w:p w:rsidR="0022772B" w:rsidRDefault="0022772B" w:rsidP="0022772B">
            <w:pPr>
              <w:jc w:val="center"/>
            </w:pPr>
            <w:r>
              <w:t>0</w:t>
            </w:r>
          </w:p>
        </w:tc>
        <w:tc>
          <w:tcPr>
            <w:tcW w:w="1194" w:type="dxa"/>
            <w:vAlign w:val="center"/>
          </w:tcPr>
          <w:p w:rsidR="0022772B" w:rsidRDefault="0022772B" w:rsidP="0022772B">
            <w:pPr>
              <w:jc w:val="center"/>
            </w:pPr>
            <w:r>
              <w:t>36,71</w:t>
            </w:r>
          </w:p>
        </w:tc>
        <w:tc>
          <w:tcPr>
            <w:tcW w:w="1127" w:type="dxa"/>
            <w:vAlign w:val="center"/>
          </w:tcPr>
          <w:p w:rsidR="0022772B" w:rsidRDefault="0022772B" w:rsidP="0022772B">
            <w:pPr>
              <w:jc w:val="center"/>
            </w:pPr>
            <w:r>
              <w:t>2,12</w:t>
            </w:r>
          </w:p>
        </w:tc>
      </w:tr>
      <w:tr w:rsidR="0022772B" w:rsidTr="00B44B64">
        <w:trPr>
          <w:trHeight w:val="340"/>
          <w:jc w:val="center"/>
        </w:trPr>
        <w:tc>
          <w:tcPr>
            <w:tcW w:w="862" w:type="dxa"/>
            <w:shd w:val="clear" w:color="auto" w:fill="auto"/>
            <w:vAlign w:val="center"/>
          </w:tcPr>
          <w:p w:rsidR="0022772B" w:rsidRPr="00DE67FF" w:rsidRDefault="0022772B" w:rsidP="0022772B">
            <w:pPr>
              <w:rPr>
                <w:b/>
              </w:rPr>
            </w:pPr>
            <w:r w:rsidRPr="00DE67FF">
              <w:rPr>
                <w:b/>
              </w:rPr>
              <w:t>II.A</w:t>
            </w:r>
          </w:p>
        </w:tc>
        <w:tc>
          <w:tcPr>
            <w:tcW w:w="839" w:type="dxa"/>
            <w:shd w:val="clear" w:color="auto" w:fill="auto"/>
            <w:vAlign w:val="center"/>
          </w:tcPr>
          <w:p w:rsidR="0022772B" w:rsidRDefault="0022772B" w:rsidP="0022772B">
            <w:pPr>
              <w:jc w:val="center"/>
            </w:pPr>
            <w:r>
              <w:t>22</w:t>
            </w:r>
          </w:p>
        </w:tc>
        <w:tc>
          <w:tcPr>
            <w:tcW w:w="871" w:type="dxa"/>
            <w:shd w:val="clear" w:color="auto" w:fill="auto"/>
            <w:vAlign w:val="center"/>
          </w:tcPr>
          <w:p w:rsidR="0022772B" w:rsidRDefault="0022772B" w:rsidP="0022772B">
            <w:pPr>
              <w:jc w:val="center"/>
            </w:pPr>
            <w:r>
              <w:t>0</w:t>
            </w:r>
          </w:p>
        </w:tc>
        <w:tc>
          <w:tcPr>
            <w:tcW w:w="665" w:type="dxa"/>
            <w:shd w:val="clear" w:color="auto" w:fill="auto"/>
            <w:vAlign w:val="center"/>
          </w:tcPr>
          <w:p w:rsidR="0022772B" w:rsidRDefault="0022772B" w:rsidP="0022772B">
            <w:pPr>
              <w:jc w:val="center"/>
            </w:pPr>
            <w:r>
              <w:t>1</w:t>
            </w:r>
          </w:p>
        </w:tc>
        <w:tc>
          <w:tcPr>
            <w:tcW w:w="678" w:type="dxa"/>
            <w:shd w:val="clear" w:color="auto" w:fill="auto"/>
            <w:vAlign w:val="center"/>
          </w:tcPr>
          <w:p w:rsidR="0022772B" w:rsidRDefault="0022772B" w:rsidP="0022772B">
            <w:pPr>
              <w:jc w:val="center"/>
            </w:pPr>
            <w:r>
              <w:t>2</w:t>
            </w:r>
          </w:p>
        </w:tc>
        <w:tc>
          <w:tcPr>
            <w:tcW w:w="676" w:type="dxa"/>
            <w:shd w:val="clear" w:color="auto" w:fill="auto"/>
            <w:vAlign w:val="center"/>
          </w:tcPr>
          <w:p w:rsidR="0022772B" w:rsidRDefault="0022772B" w:rsidP="0022772B">
            <w:pPr>
              <w:jc w:val="center"/>
            </w:pPr>
            <w:r>
              <w:t>16</w:t>
            </w:r>
          </w:p>
        </w:tc>
        <w:tc>
          <w:tcPr>
            <w:tcW w:w="695" w:type="dxa"/>
            <w:shd w:val="clear" w:color="auto" w:fill="auto"/>
            <w:vAlign w:val="center"/>
          </w:tcPr>
          <w:p w:rsidR="0022772B" w:rsidRDefault="0022772B" w:rsidP="0022772B">
            <w:pPr>
              <w:jc w:val="center"/>
            </w:pPr>
            <w:r>
              <w:t>2</w:t>
            </w:r>
          </w:p>
        </w:tc>
        <w:tc>
          <w:tcPr>
            <w:tcW w:w="1035" w:type="dxa"/>
            <w:shd w:val="clear" w:color="auto" w:fill="auto"/>
            <w:vAlign w:val="center"/>
          </w:tcPr>
          <w:p w:rsidR="0022772B" w:rsidRDefault="0022772B" w:rsidP="0022772B">
            <w:pPr>
              <w:jc w:val="center"/>
            </w:pPr>
            <w:r>
              <w:t>3</w:t>
            </w:r>
          </w:p>
        </w:tc>
        <w:tc>
          <w:tcPr>
            <w:tcW w:w="890" w:type="dxa"/>
            <w:shd w:val="clear" w:color="auto" w:fill="auto"/>
            <w:vAlign w:val="center"/>
          </w:tcPr>
          <w:p w:rsidR="0022772B" w:rsidRDefault="0074091C" w:rsidP="0022772B">
            <w:pPr>
              <w:jc w:val="center"/>
            </w:pPr>
            <w:r>
              <w:t>3</w:t>
            </w:r>
          </w:p>
        </w:tc>
        <w:tc>
          <w:tcPr>
            <w:tcW w:w="1194" w:type="dxa"/>
            <w:vAlign w:val="center"/>
          </w:tcPr>
          <w:p w:rsidR="0022772B" w:rsidRDefault="0022772B" w:rsidP="0022772B">
            <w:pPr>
              <w:jc w:val="center"/>
            </w:pPr>
            <w:r>
              <w:t>43,95</w:t>
            </w:r>
          </w:p>
        </w:tc>
        <w:tc>
          <w:tcPr>
            <w:tcW w:w="1127" w:type="dxa"/>
            <w:vAlign w:val="center"/>
          </w:tcPr>
          <w:p w:rsidR="0022772B" w:rsidRDefault="0022772B" w:rsidP="0022772B">
            <w:pPr>
              <w:jc w:val="center"/>
            </w:pPr>
            <w:r>
              <w:t>2,57</w:t>
            </w:r>
          </w:p>
        </w:tc>
      </w:tr>
      <w:tr w:rsidR="0022772B" w:rsidTr="00B44B64">
        <w:trPr>
          <w:trHeight w:val="340"/>
          <w:jc w:val="center"/>
        </w:trPr>
        <w:tc>
          <w:tcPr>
            <w:tcW w:w="862" w:type="dxa"/>
            <w:shd w:val="clear" w:color="auto" w:fill="auto"/>
            <w:vAlign w:val="center"/>
          </w:tcPr>
          <w:p w:rsidR="0022772B" w:rsidRPr="00DE67FF" w:rsidRDefault="0022772B" w:rsidP="0022772B">
            <w:pPr>
              <w:rPr>
                <w:b/>
              </w:rPr>
            </w:pPr>
            <w:r w:rsidRPr="00DE67FF">
              <w:rPr>
                <w:b/>
              </w:rPr>
              <w:t>II.B</w:t>
            </w:r>
          </w:p>
        </w:tc>
        <w:tc>
          <w:tcPr>
            <w:tcW w:w="839" w:type="dxa"/>
            <w:shd w:val="clear" w:color="auto" w:fill="auto"/>
            <w:vAlign w:val="center"/>
          </w:tcPr>
          <w:p w:rsidR="0022772B" w:rsidRDefault="0022772B" w:rsidP="0022772B">
            <w:pPr>
              <w:jc w:val="center"/>
            </w:pPr>
            <w:r>
              <w:t>28</w:t>
            </w:r>
          </w:p>
        </w:tc>
        <w:tc>
          <w:tcPr>
            <w:tcW w:w="871" w:type="dxa"/>
            <w:shd w:val="clear" w:color="auto" w:fill="auto"/>
            <w:vAlign w:val="center"/>
          </w:tcPr>
          <w:p w:rsidR="0022772B" w:rsidRDefault="0022772B" w:rsidP="0022772B">
            <w:pPr>
              <w:jc w:val="center"/>
            </w:pPr>
            <w:r>
              <w:t>8</w:t>
            </w:r>
          </w:p>
        </w:tc>
        <w:tc>
          <w:tcPr>
            <w:tcW w:w="665" w:type="dxa"/>
            <w:shd w:val="clear" w:color="auto" w:fill="auto"/>
            <w:vAlign w:val="center"/>
          </w:tcPr>
          <w:p w:rsidR="0022772B" w:rsidRDefault="0022772B" w:rsidP="0022772B">
            <w:pPr>
              <w:jc w:val="center"/>
            </w:pPr>
            <w:r>
              <w:t>1</w:t>
            </w:r>
          </w:p>
        </w:tc>
        <w:tc>
          <w:tcPr>
            <w:tcW w:w="678" w:type="dxa"/>
            <w:shd w:val="clear" w:color="auto" w:fill="auto"/>
            <w:vAlign w:val="center"/>
          </w:tcPr>
          <w:p w:rsidR="0022772B" w:rsidRDefault="0022772B" w:rsidP="0022772B">
            <w:pPr>
              <w:jc w:val="center"/>
            </w:pPr>
            <w:r>
              <w:t>7</w:t>
            </w:r>
          </w:p>
        </w:tc>
        <w:tc>
          <w:tcPr>
            <w:tcW w:w="676" w:type="dxa"/>
            <w:shd w:val="clear" w:color="auto" w:fill="auto"/>
            <w:vAlign w:val="center"/>
          </w:tcPr>
          <w:p w:rsidR="0022772B" w:rsidRDefault="0022772B" w:rsidP="0022772B">
            <w:pPr>
              <w:jc w:val="center"/>
            </w:pPr>
            <w:r>
              <w:t>20</w:t>
            </w:r>
          </w:p>
        </w:tc>
        <w:tc>
          <w:tcPr>
            <w:tcW w:w="695" w:type="dxa"/>
            <w:shd w:val="clear" w:color="auto" w:fill="auto"/>
            <w:vAlign w:val="center"/>
          </w:tcPr>
          <w:p w:rsidR="0022772B" w:rsidRDefault="0022772B" w:rsidP="0022772B">
            <w:pPr>
              <w:jc w:val="center"/>
            </w:pPr>
            <w:r>
              <w:t>0</w:t>
            </w:r>
          </w:p>
        </w:tc>
        <w:tc>
          <w:tcPr>
            <w:tcW w:w="1035" w:type="dxa"/>
            <w:shd w:val="clear" w:color="auto" w:fill="auto"/>
            <w:vAlign w:val="center"/>
          </w:tcPr>
          <w:p w:rsidR="0022772B" w:rsidRDefault="0022772B" w:rsidP="0022772B">
            <w:pPr>
              <w:jc w:val="center"/>
            </w:pPr>
            <w:r>
              <w:t>0</w:t>
            </w:r>
          </w:p>
        </w:tc>
        <w:tc>
          <w:tcPr>
            <w:tcW w:w="890" w:type="dxa"/>
            <w:shd w:val="clear" w:color="auto" w:fill="auto"/>
            <w:vAlign w:val="center"/>
          </w:tcPr>
          <w:p w:rsidR="0022772B" w:rsidRDefault="0074091C" w:rsidP="0022772B">
            <w:pPr>
              <w:jc w:val="center"/>
            </w:pPr>
            <w:r>
              <w:t>0</w:t>
            </w:r>
          </w:p>
        </w:tc>
        <w:tc>
          <w:tcPr>
            <w:tcW w:w="1194" w:type="dxa"/>
            <w:vAlign w:val="center"/>
          </w:tcPr>
          <w:p w:rsidR="0022772B" w:rsidRDefault="0022772B" w:rsidP="0022772B">
            <w:pPr>
              <w:jc w:val="center"/>
            </w:pPr>
            <w:r>
              <w:t>74,64</w:t>
            </w:r>
          </w:p>
        </w:tc>
        <w:tc>
          <w:tcPr>
            <w:tcW w:w="1127" w:type="dxa"/>
            <w:vAlign w:val="center"/>
          </w:tcPr>
          <w:p w:rsidR="0022772B" w:rsidRDefault="0022772B" w:rsidP="0022772B">
            <w:pPr>
              <w:jc w:val="center"/>
            </w:pPr>
            <w:r>
              <w:t>2,30</w:t>
            </w:r>
          </w:p>
        </w:tc>
      </w:tr>
      <w:tr w:rsidR="0022772B" w:rsidTr="00B44B64">
        <w:trPr>
          <w:trHeight w:val="340"/>
          <w:jc w:val="center"/>
        </w:trPr>
        <w:tc>
          <w:tcPr>
            <w:tcW w:w="862" w:type="dxa"/>
            <w:shd w:val="clear" w:color="auto" w:fill="auto"/>
            <w:vAlign w:val="center"/>
          </w:tcPr>
          <w:p w:rsidR="0022772B" w:rsidRPr="00DE67FF" w:rsidRDefault="0022772B" w:rsidP="0022772B">
            <w:pPr>
              <w:rPr>
                <w:b/>
              </w:rPr>
            </w:pPr>
            <w:r>
              <w:rPr>
                <w:b/>
              </w:rPr>
              <w:t>II.C</w:t>
            </w:r>
          </w:p>
        </w:tc>
        <w:tc>
          <w:tcPr>
            <w:tcW w:w="839" w:type="dxa"/>
            <w:shd w:val="clear" w:color="auto" w:fill="auto"/>
            <w:vAlign w:val="center"/>
          </w:tcPr>
          <w:p w:rsidR="0022772B" w:rsidRDefault="0022772B" w:rsidP="0022772B">
            <w:pPr>
              <w:jc w:val="center"/>
            </w:pPr>
            <w:r>
              <w:t>16</w:t>
            </w:r>
          </w:p>
        </w:tc>
        <w:tc>
          <w:tcPr>
            <w:tcW w:w="871" w:type="dxa"/>
            <w:shd w:val="clear" w:color="auto" w:fill="auto"/>
            <w:vAlign w:val="center"/>
          </w:tcPr>
          <w:p w:rsidR="0022772B" w:rsidRDefault="0022772B" w:rsidP="0022772B">
            <w:pPr>
              <w:jc w:val="center"/>
            </w:pPr>
            <w:r>
              <w:t>0</w:t>
            </w:r>
          </w:p>
        </w:tc>
        <w:tc>
          <w:tcPr>
            <w:tcW w:w="665" w:type="dxa"/>
            <w:shd w:val="clear" w:color="auto" w:fill="auto"/>
            <w:vAlign w:val="center"/>
          </w:tcPr>
          <w:p w:rsidR="0022772B" w:rsidRDefault="0022772B" w:rsidP="0022772B">
            <w:pPr>
              <w:jc w:val="center"/>
            </w:pPr>
            <w:r>
              <w:t>0</w:t>
            </w:r>
          </w:p>
        </w:tc>
        <w:tc>
          <w:tcPr>
            <w:tcW w:w="678" w:type="dxa"/>
            <w:shd w:val="clear" w:color="auto" w:fill="auto"/>
            <w:vAlign w:val="center"/>
          </w:tcPr>
          <w:p w:rsidR="0022772B" w:rsidRDefault="0022772B" w:rsidP="0022772B">
            <w:pPr>
              <w:jc w:val="center"/>
            </w:pPr>
            <w:r>
              <w:t>1</w:t>
            </w:r>
          </w:p>
        </w:tc>
        <w:tc>
          <w:tcPr>
            <w:tcW w:w="676" w:type="dxa"/>
            <w:shd w:val="clear" w:color="auto" w:fill="auto"/>
            <w:vAlign w:val="center"/>
          </w:tcPr>
          <w:p w:rsidR="0022772B" w:rsidRDefault="0022772B" w:rsidP="0022772B">
            <w:pPr>
              <w:jc w:val="center"/>
            </w:pPr>
            <w:r>
              <w:t>14</w:t>
            </w:r>
          </w:p>
        </w:tc>
        <w:tc>
          <w:tcPr>
            <w:tcW w:w="695" w:type="dxa"/>
            <w:shd w:val="clear" w:color="auto" w:fill="auto"/>
            <w:vAlign w:val="center"/>
          </w:tcPr>
          <w:p w:rsidR="0022772B" w:rsidRDefault="0022772B" w:rsidP="0022772B">
            <w:pPr>
              <w:jc w:val="center"/>
            </w:pPr>
            <w:r>
              <w:t>0</w:t>
            </w:r>
          </w:p>
        </w:tc>
        <w:tc>
          <w:tcPr>
            <w:tcW w:w="1035" w:type="dxa"/>
            <w:shd w:val="clear" w:color="auto" w:fill="auto"/>
            <w:vAlign w:val="center"/>
          </w:tcPr>
          <w:p w:rsidR="0022772B" w:rsidRDefault="0022772B" w:rsidP="0022772B">
            <w:pPr>
              <w:jc w:val="center"/>
            </w:pPr>
            <w:r>
              <w:t>2</w:t>
            </w:r>
          </w:p>
        </w:tc>
        <w:tc>
          <w:tcPr>
            <w:tcW w:w="890" w:type="dxa"/>
            <w:shd w:val="clear" w:color="auto" w:fill="auto"/>
            <w:vAlign w:val="center"/>
          </w:tcPr>
          <w:p w:rsidR="0022772B" w:rsidRDefault="0074091C" w:rsidP="0022772B">
            <w:pPr>
              <w:jc w:val="center"/>
            </w:pPr>
            <w:r>
              <w:t>3</w:t>
            </w:r>
          </w:p>
        </w:tc>
        <w:tc>
          <w:tcPr>
            <w:tcW w:w="1194" w:type="dxa"/>
            <w:vAlign w:val="center"/>
          </w:tcPr>
          <w:p w:rsidR="0022772B" w:rsidRDefault="0022772B" w:rsidP="0022772B">
            <w:pPr>
              <w:jc w:val="center"/>
            </w:pPr>
            <w:r>
              <w:t>100,31</w:t>
            </w:r>
          </w:p>
        </w:tc>
        <w:tc>
          <w:tcPr>
            <w:tcW w:w="1127" w:type="dxa"/>
            <w:vAlign w:val="center"/>
          </w:tcPr>
          <w:p w:rsidR="0022772B" w:rsidRDefault="0022772B" w:rsidP="0022772B">
            <w:pPr>
              <w:jc w:val="center"/>
            </w:pPr>
            <w:r>
              <w:t>2,83</w:t>
            </w:r>
          </w:p>
        </w:tc>
      </w:tr>
      <w:tr w:rsidR="0022772B" w:rsidTr="00B44B64">
        <w:trPr>
          <w:trHeight w:val="340"/>
          <w:jc w:val="center"/>
        </w:trPr>
        <w:tc>
          <w:tcPr>
            <w:tcW w:w="862" w:type="dxa"/>
            <w:shd w:val="clear" w:color="auto" w:fill="auto"/>
            <w:vAlign w:val="center"/>
          </w:tcPr>
          <w:p w:rsidR="0022772B" w:rsidRPr="00DE67FF" w:rsidRDefault="0022772B" w:rsidP="0022772B">
            <w:pPr>
              <w:rPr>
                <w:b/>
              </w:rPr>
            </w:pPr>
            <w:r w:rsidRPr="00DE67FF">
              <w:rPr>
                <w:b/>
              </w:rPr>
              <w:lastRenderedPageBreak/>
              <w:t>III.A</w:t>
            </w:r>
          </w:p>
        </w:tc>
        <w:tc>
          <w:tcPr>
            <w:tcW w:w="839" w:type="dxa"/>
            <w:shd w:val="clear" w:color="auto" w:fill="auto"/>
            <w:vAlign w:val="center"/>
          </w:tcPr>
          <w:p w:rsidR="0022772B" w:rsidRDefault="0022772B" w:rsidP="0022772B">
            <w:pPr>
              <w:jc w:val="center"/>
            </w:pPr>
            <w:r>
              <w:t>24</w:t>
            </w:r>
          </w:p>
        </w:tc>
        <w:tc>
          <w:tcPr>
            <w:tcW w:w="871" w:type="dxa"/>
            <w:shd w:val="clear" w:color="auto" w:fill="auto"/>
            <w:vAlign w:val="center"/>
          </w:tcPr>
          <w:p w:rsidR="0022772B" w:rsidRDefault="0022772B" w:rsidP="0022772B">
            <w:pPr>
              <w:jc w:val="center"/>
            </w:pPr>
            <w:r>
              <w:t>1</w:t>
            </w:r>
          </w:p>
        </w:tc>
        <w:tc>
          <w:tcPr>
            <w:tcW w:w="665" w:type="dxa"/>
            <w:shd w:val="clear" w:color="auto" w:fill="auto"/>
            <w:vAlign w:val="center"/>
          </w:tcPr>
          <w:p w:rsidR="0022772B" w:rsidRDefault="0022772B" w:rsidP="0022772B">
            <w:pPr>
              <w:jc w:val="center"/>
            </w:pPr>
            <w:r>
              <w:t>1</w:t>
            </w:r>
          </w:p>
        </w:tc>
        <w:tc>
          <w:tcPr>
            <w:tcW w:w="678" w:type="dxa"/>
            <w:shd w:val="clear" w:color="auto" w:fill="auto"/>
            <w:vAlign w:val="center"/>
          </w:tcPr>
          <w:p w:rsidR="0022772B" w:rsidRDefault="0022772B" w:rsidP="0022772B">
            <w:pPr>
              <w:jc w:val="center"/>
            </w:pPr>
            <w:r>
              <w:t>2</w:t>
            </w:r>
          </w:p>
        </w:tc>
        <w:tc>
          <w:tcPr>
            <w:tcW w:w="676" w:type="dxa"/>
            <w:shd w:val="clear" w:color="auto" w:fill="auto"/>
            <w:vAlign w:val="center"/>
          </w:tcPr>
          <w:p w:rsidR="0022772B" w:rsidRDefault="0022772B" w:rsidP="0022772B">
            <w:pPr>
              <w:jc w:val="center"/>
            </w:pPr>
            <w:r>
              <w:t>20</w:t>
            </w:r>
          </w:p>
        </w:tc>
        <w:tc>
          <w:tcPr>
            <w:tcW w:w="695" w:type="dxa"/>
            <w:shd w:val="clear" w:color="auto" w:fill="auto"/>
            <w:vAlign w:val="center"/>
          </w:tcPr>
          <w:p w:rsidR="0022772B" w:rsidRDefault="0022772B" w:rsidP="0022772B">
            <w:pPr>
              <w:jc w:val="center"/>
            </w:pPr>
            <w:r>
              <w:t>1</w:t>
            </w:r>
          </w:p>
        </w:tc>
        <w:tc>
          <w:tcPr>
            <w:tcW w:w="1035" w:type="dxa"/>
            <w:shd w:val="clear" w:color="auto" w:fill="auto"/>
            <w:vAlign w:val="center"/>
          </w:tcPr>
          <w:p w:rsidR="0022772B" w:rsidRDefault="0022772B" w:rsidP="0022772B">
            <w:pPr>
              <w:jc w:val="center"/>
            </w:pPr>
            <w:r>
              <w:t>0</w:t>
            </w:r>
          </w:p>
        </w:tc>
        <w:tc>
          <w:tcPr>
            <w:tcW w:w="890" w:type="dxa"/>
            <w:shd w:val="clear" w:color="auto" w:fill="auto"/>
            <w:vAlign w:val="center"/>
          </w:tcPr>
          <w:p w:rsidR="0022772B" w:rsidRDefault="0074091C" w:rsidP="0022772B">
            <w:pPr>
              <w:jc w:val="center"/>
            </w:pPr>
            <w:r>
              <w:t>1</w:t>
            </w:r>
          </w:p>
        </w:tc>
        <w:tc>
          <w:tcPr>
            <w:tcW w:w="1194" w:type="dxa"/>
            <w:vAlign w:val="center"/>
          </w:tcPr>
          <w:p w:rsidR="0022772B" w:rsidRDefault="0022772B" w:rsidP="0022772B">
            <w:pPr>
              <w:jc w:val="center"/>
            </w:pPr>
            <w:r>
              <w:t>68,65</w:t>
            </w:r>
          </w:p>
        </w:tc>
        <w:tc>
          <w:tcPr>
            <w:tcW w:w="1127" w:type="dxa"/>
            <w:vAlign w:val="center"/>
          </w:tcPr>
          <w:p w:rsidR="0022772B" w:rsidRDefault="0022772B" w:rsidP="0022772B">
            <w:pPr>
              <w:jc w:val="center"/>
            </w:pPr>
            <w:r>
              <w:t>2,66</w:t>
            </w:r>
          </w:p>
        </w:tc>
      </w:tr>
      <w:tr w:rsidR="0022772B" w:rsidTr="00B44B64">
        <w:trPr>
          <w:trHeight w:val="340"/>
          <w:jc w:val="center"/>
        </w:trPr>
        <w:tc>
          <w:tcPr>
            <w:tcW w:w="862" w:type="dxa"/>
            <w:shd w:val="clear" w:color="auto" w:fill="auto"/>
            <w:vAlign w:val="center"/>
          </w:tcPr>
          <w:p w:rsidR="0022772B" w:rsidRPr="00DE67FF" w:rsidRDefault="0022772B" w:rsidP="0022772B">
            <w:pPr>
              <w:rPr>
                <w:b/>
              </w:rPr>
            </w:pPr>
            <w:r w:rsidRPr="00DE67FF">
              <w:rPr>
                <w:b/>
              </w:rPr>
              <w:t>III.B</w:t>
            </w:r>
          </w:p>
        </w:tc>
        <w:tc>
          <w:tcPr>
            <w:tcW w:w="839" w:type="dxa"/>
            <w:shd w:val="clear" w:color="auto" w:fill="auto"/>
            <w:vAlign w:val="center"/>
          </w:tcPr>
          <w:p w:rsidR="0022772B" w:rsidRDefault="0022772B" w:rsidP="0022772B">
            <w:pPr>
              <w:jc w:val="center"/>
            </w:pPr>
            <w:r>
              <w:t>31</w:t>
            </w:r>
          </w:p>
        </w:tc>
        <w:tc>
          <w:tcPr>
            <w:tcW w:w="871" w:type="dxa"/>
            <w:shd w:val="clear" w:color="auto" w:fill="auto"/>
            <w:vAlign w:val="center"/>
          </w:tcPr>
          <w:p w:rsidR="0022772B" w:rsidRDefault="0022772B" w:rsidP="0022772B">
            <w:pPr>
              <w:jc w:val="center"/>
            </w:pPr>
            <w:r>
              <w:t>7</w:t>
            </w:r>
          </w:p>
        </w:tc>
        <w:tc>
          <w:tcPr>
            <w:tcW w:w="665" w:type="dxa"/>
            <w:shd w:val="clear" w:color="auto" w:fill="auto"/>
            <w:vAlign w:val="center"/>
          </w:tcPr>
          <w:p w:rsidR="0022772B" w:rsidRDefault="0022772B" w:rsidP="0022772B">
            <w:pPr>
              <w:jc w:val="center"/>
            </w:pPr>
            <w:r>
              <w:t>2</w:t>
            </w:r>
          </w:p>
        </w:tc>
        <w:tc>
          <w:tcPr>
            <w:tcW w:w="678" w:type="dxa"/>
            <w:shd w:val="clear" w:color="auto" w:fill="auto"/>
            <w:vAlign w:val="center"/>
          </w:tcPr>
          <w:p w:rsidR="0022772B" w:rsidRDefault="0022772B" w:rsidP="0022772B">
            <w:pPr>
              <w:jc w:val="center"/>
            </w:pPr>
            <w:r>
              <w:t>2</w:t>
            </w:r>
          </w:p>
        </w:tc>
        <w:tc>
          <w:tcPr>
            <w:tcW w:w="676" w:type="dxa"/>
            <w:shd w:val="clear" w:color="auto" w:fill="auto"/>
            <w:vAlign w:val="center"/>
          </w:tcPr>
          <w:p w:rsidR="0022772B" w:rsidRDefault="0022772B" w:rsidP="0022772B">
            <w:pPr>
              <w:jc w:val="center"/>
            </w:pPr>
            <w:r>
              <w:t>19</w:t>
            </w:r>
          </w:p>
        </w:tc>
        <w:tc>
          <w:tcPr>
            <w:tcW w:w="695" w:type="dxa"/>
            <w:shd w:val="clear" w:color="auto" w:fill="auto"/>
            <w:vAlign w:val="center"/>
          </w:tcPr>
          <w:p w:rsidR="0022772B" w:rsidRDefault="0022772B" w:rsidP="0022772B">
            <w:pPr>
              <w:jc w:val="center"/>
            </w:pPr>
            <w:r>
              <w:t>3</w:t>
            </w:r>
          </w:p>
        </w:tc>
        <w:tc>
          <w:tcPr>
            <w:tcW w:w="1035" w:type="dxa"/>
            <w:shd w:val="clear" w:color="auto" w:fill="auto"/>
            <w:vAlign w:val="center"/>
          </w:tcPr>
          <w:p w:rsidR="0022772B" w:rsidRDefault="0022772B" w:rsidP="0022772B">
            <w:pPr>
              <w:jc w:val="center"/>
            </w:pPr>
            <w:r>
              <w:t>3</w:t>
            </w:r>
          </w:p>
        </w:tc>
        <w:tc>
          <w:tcPr>
            <w:tcW w:w="890" w:type="dxa"/>
            <w:shd w:val="clear" w:color="auto" w:fill="auto"/>
            <w:vAlign w:val="center"/>
          </w:tcPr>
          <w:p w:rsidR="0022772B" w:rsidRDefault="0074091C" w:rsidP="0022772B">
            <w:pPr>
              <w:jc w:val="center"/>
            </w:pPr>
            <w:r>
              <w:t>4</w:t>
            </w:r>
          </w:p>
        </w:tc>
        <w:tc>
          <w:tcPr>
            <w:tcW w:w="1194" w:type="dxa"/>
            <w:vAlign w:val="center"/>
          </w:tcPr>
          <w:p w:rsidR="0022772B" w:rsidRDefault="0022772B" w:rsidP="0022772B">
            <w:pPr>
              <w:jc w:val="center"/>
            </w:pPr>
            <w:r>
              <w:t>125,51</w:t>
            </w:r>
          </w:p>
        </w:tc>
        <w:tc>
          <w:tcPr>
            <w:tcW w:w="1127" w:type="dxa"/>
            <w:vAlign w:val="center"/>
          </w:tcPr>
          <w:p w:rsidR="0022772B" w:rsidRDefault="0022772B" w:rsidP="0022772B">
            <w:pPr>
              <w:jc w:val="center"/>
            </w:pPr>
            <w:r>
              <w:t>2,67</w:t>
            </w:r>
          </w:p>
        </w:tc>
      </w:tr>
      <w:tr w:rsidR="0022772B" w:rsidTr="00B44B64">
        <w:trPr>
          <w:trHeight w:val="340"/>
          <w:jc w:val="center"/>
        </w:trPr>
        <w:tc>
          <w:tcPr>
            <w:tcW w:w="862" w:type="dxa"/>
            <w:shd w:val="clear" w:color="auto" w:fill="auto"/>
            <w:vAlign w:val="center"/>
          </w:tcPr>
          <w:p w:rsidR="0022772B" w:rsidRPr="00DE67FF" w:rsidRDefault="0022772B" w:rsidP="0022772B">
            <w:pPr>
              <w:rPr>
                <w:b/>
              </w:rPr>
            </w:pPr>
            <w:r w:rsidRPr="00DE67FF">
              <w:rPr>
                <w:b/>
              </w:rPr>
              <w:t>IV.A</w:t>
            </w:r>
          </w:p>
        </w:tc>
        <w:tc>
          <w:tcPr>
            <w:tcW w:w="839" w:type="dxa"/>
            <w:shd w:val="clear" w:color="auto" w:fill="auto"/>
            <w:vAlign w:val="center"/>
          </w:tcPr>
          <w:p w:rsidR="0022772B" w:rsidRDefault="0022772B" w:rsidP="0022772B">
            <w:pPr>
              <w:jc w:val="center"/>
            </w:pPr>
            <w:r>
              <w:t>20</w:t>
            </w:r>
          </w:p>
        </w:tc>
        <w:tc>
          <w:tcPr>
            <w:tcW w:w="871" w:type="dxa"/>
            <w:shd w:val="clear" w:color="auto" w:fill="auto"/>
            <w:vAlign w:val="center"/>
          </w:tcPr>
          <w:p w:rsidR="0022772B" w:rsidRDefault="0022772B" w:rsidP="0022772B">
            <w:pPr>
              <w:jc w:val="center"/>
            </w:pPr>
            <w:r>
              <w:t>0</w:t>
            </w:r>
          </w:p>
        </w:tc>
        <w:tc>
          <w:tcPr>
            <w:tcW w:w="665" w:type="dxa"/>
            <w:shd w:val="clear" w:color="auto" w:fill="auto"/>
            <w:vAlign w:val="center"/>
          </w:tcPr>
          <w:p w:rsidR="0022772B" w:rsidRDefault="0022772B" w:rsidP="0022772B">
            <w:pPr>
              <w:jc w:val="center"/>
            </w:pPr>
            <w:r>
              <w:t>0</w:t>
            </w:r>
          </w:p>
        </w:tc>
        <w:tc>
          <w:tcPr>
            <w:tcW w:w="678" w:type="dxa"/>
            <w:shd w:val="clear" w:color="auto" w:fill="auto"/>
            <w:vAlign w:val="center"/>
          </w:tcPr>
          <w:p w:rsidR="0022772B" w:rsidRDefault="0022772B" w:rsidP="0022772B">
            <w:pPr>
              <w:jc w:val="center"/>
            </w:pPr>
            <w:r>
              <w:t>3</w:t>
            </w:r>
          </w:p>
        </w:tc>
        <w:tc>
          <w:tcPr>
            <w:tcW w:w="676" w:type="dxa"/>
            <w:shd w:val="clear" w:color="auto" w:fill="auto"/>
            <w:vAlign w:val="center"/>
          </w:tcPr>
          <w:p w:rsidR="0022772B" w:rsidRDefault="0022772B" w:rsidP="0022772B">
            <w:pPr>
              <w:jc w:val="center"/>
            </w:pPr>
            <w:r>
              <w:t>15</w:t>
            </w:r>
          </w:p>
        </w:tc>
        <w:tc>
          <w:tcPr>
            <w:tcW w:w="695" w:type="dxa"/>
            <w:shd w:val="clear" w:color="auto" w:fill="auto"/>
            <w:vAlign w:val="center"/>
          </w:tcPr>
          <w:p w:rsidR="0022772B" w:rsidRDefault="0022772B" w:rsidP="0022772B">
            <w:pPr>
              <w:jc w:val="center"/>
            </w:pPr>
            <w:r>
              <w:t>1</w:t>
            </w:r>
          </w:p>
        </w:tc>
        <w:tc>
          <w:tcPr>
            <w:tcW w:w="1035" w:type="dxa"/>
            <w:shd w:val="clear" w:color="auto" w:fill="auto"/>
            <w:vAlign w:val="center"/>
          </w:tcPr>
          <w:p w:rsidR="0022772B" w:rsidRDefault="0022772B" w:rsidP="0022772B">
            <w:pPr>
              <w:jc w:val="center"/>
            </w:pPr>
            <w:r>
              <w:t>0</w:t>
            </w:r>
          </w:p>
        </w:tc>
        <w:tc>
          <w:tcPr>
            <w:tcW w:w="890" w:type="dxa"/>
            <w:shd w:val="clear" w:color="auto" w:fill="auto"/>
            <w:vAlign w:val="center"/>
          </w:tcPr>
          <w:p w:rsidR="0022772B" w:rsidRDefault="0074091C" w:rsidP="0022772B">
            <w:pPr>
              <w:jc w:val="center"/>
            </w:pPr>
            <w:r>
              <w:t>0</w:t>
            </w:r>
          </w:p>
        </w:tc>
        <w:tc>
          <w:tcPr>
            <w:tcW w:w="1194" w:type="dxa"/>
            <w:vAlign w:val="center"/>
          </w:tcPr>
          <w:p w:rsidR="0022772B" w:rsidRDefault="0022772B" w:rsidP="0022772B">
            <w:pPr>
              <w:jc w:val="center"/>
            </w:pPr>
            <w:r>
              <w:t>68,65</w:t>
            </w:r>
          </w:p>
        </w:tc>
        <w:tc>
          <w:tcPr>
            <w:tcW w:w="1127" w:type="dxa"/>
            <w:vAlign w:val="center"/>
          </w:tcPr>
          <w:p w:rsidR="0022772B" w:rsidRDefault="0022772B" w:rsidP="0022772B">
            <w:pPr>
              <w:jc w:val="center"/>
            </w:pPr>
            <w:r>
              <w:t>2,73</w:t>
            </w:r>
          </w:p>
        </w:tc>
      </w:tr>
      <w:tr w:rsidR="0022772B" w:rsidTr="00B44B64">
        <w:trPr>
          <w:trHeight w:val="340"/>
          <w:jc w:val="center"/>
        </w:trPr>
        <w:tc>
          <w:tcPr>
            <w:tcW w:w="862" w:type="dxa"/>
            <w:shd w:val="clear" w:color="auto" w:fill="auto"/>
            <w:vAlign w:val="center"/>
          </w:tcPr>
          <w:p w:rsidR="0022772B" w:rsidRPr="00DE67FF" w:rsidRDefault="0022772B" w:rsidP="0022772B">
            <w:pPr>
              <w:rPr>
                <w:b/>
              </w:rPr>
            </w:pPr>
            <w:r w:rsidRPr="00DE67FF">
              <w:rPr>
                <w:b/>
              </w:rPr>
              <w:t>IV.B</w:t>
            </w:r>
          </w:p>
        </w:tc>
        <w:tc>
          <w:tcPr>
            <w:tcW w:w="839" w:type="dxa"/>
            <w:shd w:val="clear" w:color="auto" w:fill="auto"/>
            <w:vAlign w:val="center"/>
          </w:tcPr>
          <w:p w:rsidR="0022772B" w:rsidRDefault="0022772B" w:rsidP="0022772B">
            <w:pPr>
              <w:jc w:val="center"/>
            </w:pPr>
            <w:r>
              <w:t>21</w:t>
            </w:r>
          </w:p>
        </w:tc>
        <w:tc>
          <w:tcPr>
            <w:tcW w:w="871" w:type="dxa"/>
            <w:shd w:val="clear" w:color="auto" w:fill="auto"/>
            <w:vAlign w:val="center"/>
          </w:tcPr>
          <w:p w:rsidR="0022772B" w:rsidRDefault="0022772B" w:rsidP="0022772B">
            <w:pPr>
              <w:jc w:val="center"/>
            </w:pPr>
            <w:r>
              <w:t>4</w:t>
            </w:r>
          </w:p>
        </w:tc>
        <w:tc>
          <w:tcPr>
            <w:tcW w:w="665" w:type="dxa"/>
            <w:shd w:val="clear" w:color="auto" w:fill="auto"/>
            <w:vAlign w:val="center"/>
          </w:tcPr>
          <w:p w:rsidR="0022772B" w:rsidRDefault="0022772B" w:rsidP="0022772B">
            <w:pPr>
              <w:jc w:val="center"/>
            </w:pPr>
            <w:r>
              <w:t>3</w:t>
            </w:r>
          </w:p>
        </w:tc>
        <w:tc>
          <w:tcPr>
            <w:tcW w:w="678" w:type="dxa"/>
            <w:shd w:val="clear" w:color="auto" w:fill="auto"/>
            <w:vAlign w:val="center"/>
          </w:tcPr>
          <w:p w:rsidR="0022772B" w:rsidRDefault="0022772B" w:rsidP="0022772B">
            <w:pPr>
              <w:jc w:val="center"/>
            </w:pPr>
            <w:r>
              <w:t>4</w:t>
            </w:r>
          </w:p>
        </w:tc>
        <w:tc>
          <w:tcPr>
            <w:tcW w:w="676" w:type="dxa"/>
            <w:shd w:val="clear" w:color="auto" w:fill="auto"/>
            <w:vAlign w:val="center"/>
          </w:tcPr>
          <w:p w:rsidR="0022772B" w:rsidRDefault="0022772B" w:rsidP="0022772B">
            <w:pPr>
              <w:jc w:val="center"/>
            </w:pPr>
            <w:r>
              <w:t>13</w:t>
            </w:r>
          </w:p>
        </w:tc>
        <w:tc>
          <w:tcPr>
            <w:tcW w:w="695" w:type="dxa"/>
            <w:shd w:val="clear" w:color="auto" w:fill="auto"/>
            <w:vAlign w:val="center"/>
          </w:tcPr>
          <w:p w:rsidR="0022772B" w:rsidRDefault="0022772B" w:rsidP="0022772B">
            <w:pPr>
              <w:jc w:val="center"/>
            </w:pPr>
            <w:r>
              <w:t>2</w:t>
            </w:r>
          </w:p>
        </w:tc>
        <w:tc>
          <w:tcPr>
            <w:tcW w:w="1035" w:type="dxa"/>
            <w:shd w:val="clear" w:color="auto" w:fill="auto"/>
            <w:vAlign w:val="center"/>
          </w:tcPr>
          <w:p w:rsidR="0022772B" w:rsidRDefault="0022772B" w:rsidP="0022772B">
            <w:pPr>
              <w:jc w:val="center"/>
            </w:pPr>
            <w:r>
              <w:t>2</w:t>
            </w:r>
          </w:p>
        </w:tc>
        <w:tc>
          <w:tcPr>
            <w:tcW w:w="890" w:type="dxa"/>
            <w:shd w:val="clear" w:color="auto" w:fill="auto"/>
            <w:vAlign w:val="center"/>
          </w:tcPr>
          <w:p w:rsidR="0022772B" w:rsidRDefault="0074091C" w:rsidP="0022772B">
            <w:pPr>
              <w:jc w:val="center"/>
            </w:pPr>
            <w:r>
              <w:t>3</w:t>
            </w:r>
          </w:p>
        </w:tc>
        <w:tc>
          <w:tcPr>
            <w:tcW w:w="1194" w:type="dxa"/>
            <w:vAlign w:val="center"/>
          </w:tcPr>
          <w:p w:rsidR="0022772B" w:rsidRDefault="0022772B" w:rsidP="0022772B">
            <w:pPr>
              <w:jc w:val="center"/>
            </w:pPr>
            <w:r>
              <w:t>46,52</w:t>
            </w:r>
          </w:p>
        </w:tc>
        <w:tc>
          <w:tcPr>
            <w:tcW w:w="1127" w:type="dxa"/>
            <w:vAlign w:val="center"/>
          </w:tcPr>
          <w:p w:rsidR="0022772B" w:rsidRDefault="0022772B" w:rsidP="0022772B">
            <w:pPr>
              <w:jc w:val="center"/>
            </w:pPr>
            <w:r>
              <w:t>2,32</w:t>
            </w:r>
          </w:p>
        </w:tc>
      </w:tr>
      <w:tr w:rsidR="0022772B" w:rsidTr="00B44B64">
        <w:trPr>
          <w:trHeight w:val="340"/>
          <w:jc w:val="center"/>
        </w:trPr>
        <w:tc>
          <w:tcPr>
            <w:tcW w:w="862" w:type="dxa"/>
            <w:shd w:val="clear" w:color="auto" w:fill="auto"/>
            <w:vAlign w:val="center"/>
          </w:tcPr>
          <w:p w:rsidR="0022772B" w:rsidRPr="00DE67FF" w:rsidRDefault="0022772B" w:rsidP="0022772B">
            <w:pPr>
              <w:rPr>
                <w:b/>
              </w:rPr>
            </w:pPr>
            <w:r w:rsidRPr="00DE67FF">
              <w:rPr>
                <w:b/>
              </w:rPr>
              <w:t>Spolu</w:t>
            </w:r>
          </w:p>
        </w:tc>
        <w:tc>
          <w:tcPr>
            <w:tcW w:w="839" w:type="dxa"/>
            <w:shd w:val="clear" w:color="auto" w:fill="auto"/>
            <w:vAlign w:val="center"/>
          </w:tcPr>
          <w:p w:rsidR="0022772B" w:rsidRDefault="0022772B" w:rsidP="0022772B">
            <w:pPr>
              <w:jc w:val="center"/>
            </w:pPr>
            <w:r>
              <w:t>225</w:t>
            </w:r>
          </w:p>
        </w:tc>
        <w:tc>
          <w:tcPr>
            <w:tcW w:w="871" w:type="dxa"/>
            <w:shd w:val="clear" w:color="auto" w:fill="auto"/>
            <w:vAlign w:val="center"/>
          </w:tcPr>
          <w:p w:rsidR="0022772B" w:rsidRDefault="0022772B" w:rsidP="0022772B">
            <w:pPr>
              <w:jc w:val="center"/>
            </w:pPr>
            <w:r>
              <w:t>31</w:t>
            </w:r>
          </w:p>
        </w:tc>
        <w:tc>
          <w:tcPr>
            <w:tcW w:w="665" w:type="dxa"/>
            <w:shd w:val="clear" w:color="auto" w:fill="auto"/>
            <w:vAlign w:val="center"/>
          </w:tcPr>
          <w:p w:rsidR="0022772B" w:rsidRDefault="0022772B" w:rsidP="0022772B">
            <w:pPr>
              <w:jc w:val="center"/>
            </w:pPr>
            <w:r>
              <w:t>13</w:t>
            </w:r>
          </w:p>
        </w:tc>
        <w:tc>
          <w:tcPr>
            <w:tcW w:w="678" w:type="dxa"/>
            <w:shd w:val="clear" w:color="auto" w:fill="auto"/>
            <w:vAlign w:val="center"/>
          </w:tcPr>
          <w:p w:rsidR="0022772B" w:rsidRDefault="0022772B" w:rsidP="0022772B">
            <w:pPr>
              <w:jc w:val="center"/>
            </w:pPr>
            <w:r>
              <w:t>30</w:t>
            </w:r>
          </w:p>
        </w:tc>
        <w:tc>
          <w:tcPr>
            <w:tcW w:w="676" w:type="dxa"/>
            <w:shd w:val="clear" w:color="auto" w:fill="auto"/>
            <w:vAlign w:val="center"/>
          </w:tcPr>
          <w:p w:rsidR="0022772B" w:rsidRDefault="0022772B" w:rsidP="0022772B">
            <w:pPr>
              <w:jc w:val="center"/>
            </w:pPr>
            <w:r>
              <w:t>165</w:t>
            </w:r>
          </w:p>
        </w:tc>
        <w:tc>
          <w:tcPr>
            <w:tcW w:w="695" w:type="dxa"/>
            <w:shd w:val="clear" w:color="auto" w:fill="auto"/>
            <w:vAlign w:val="center"/>
          </w:tcPr>
          <w:p w:rsidR="0022772B" w:rsidRDefault="0022772B" w:rsidP="0022772B">
            <w:pPr>
              <w:jc w:val="center"/>
            </w:pPr>
            <w:r>
              <w:t>10</w:t>
            </w:r>
          </w:p>
        </w:tc>
        <w:tc>
          <w:tcPr>
            <w:tcW w:w="1035" w:type="dxa"/>
            <w:shd w:val="clear" w:color="auto" w:fill="auto"/>
            <w:vAlign w:val="center"/>
          </w:tcPr>
          <w:p w:rsidR="0022772B" w:rsidRDefault="0022772B" w:rsidP="0022772B">
            <w:pPr>
              <w:jc w:val="center"/>
            </w:pPr>
            <w:r>
              <w:t>15</w:t>
            </w:r>
          </w:p>
        </w:tc>
        <w:tc>
          <w:tcPr>
            <w:tcW w:w="890" w:type="dxa"/>
            <w:shd w:val="clear" w:color="auto" w:fill="auto"/>
            <w:vAlign w:val="center"/>
          </w:tcPr>
          <w:p w:rsidR="0022772B" w:rsidRDefault="0074091C" w:rsidP="0022772B">
            <w:pPr>
              <w:jc w:val="center"/>
            </w:pPr>
            <w:r>
              <w:t>16</w:t>
            </w:r>
          </w:p>
        </w:tc>
        <w:tc>
          <w:tcPr>
            <w:tcW w:w="1194" w:type="dxa"/>
            <w:vAlign w:val="center"/>
          </w:tcPr>
          <w:p w:rsidR="0022772B" w:rsidRDefault="0022772B" w:rsidP="0022772B">
            <w:pPr>
              <w:jc w:val="center"/>
            </w:pPr>
            <w:r>
              <w:t>71,75</w:t>
            </w:r>
          </w:p>
        </w:tc>
        <w:tc>
          <w:tcPr>
            <w:tcW w:w="1127" w:type="dxa"/>
            <w:vAlign w:val="center"/>
          </w:tcPr>
          <w:p w:rsidR="0022772B" w:rsidRDefault="0022772B" w:rsidP="0022772B">
            <w:pPr>
              <w:jc w:val="center"/>
            </w:pPr>
            <w:r>
              <w:t>2,50</w:t>
            </w:r>
          </w:p>
        </w:tc>
      </w:tr>
    </w:tbl>
    <w:p w:rsidR="00B07955" w:rsidRDefault="00B07955">
      <w:pPr>
        <w:pStyle w:val="Nzov"/>
        <w:jc w:val="left"/>
        <w:rPr>
          <w:sz w:val="24"/>
        </w:rPr>
      </w:pPr>
    </w:p>
    <w:p w:rsidR="00B07955" w:rsidRPr="00D003F8" w:rsidRDefault="00B07955">
      <w:pPr>
        <w:pStyle w:val="Nzov"/>
        <w:jc w:val="left"/>
        <w:rPr>
          <w:i/>
          <w:sz w:val="24"/>
        </w:rPr>
      </w:pPr>
    </w:p>
    <w:p w:rsidR="00F93135" w:rsidRDefault="00F93135">
      <w:pPr>
        <w:pStyle w:val="Nzov"/>
        <w:jc w:val="left"/>
        <w:rPr>
          <w:sz w:val="24"/>
        </w:rPr>
      </w:pPr>
      <w:r>
        <w:rPr>
          <w:sz w:val="24"/>
        </w:rPr>
        <w:t>Maturitné skúšky</w:t>
      </w:r>
      <w:r w:rsidR="00977F22">
        <w:rPr>
          <w:sz w:val="24"/>
        </w:rPr>
        <w:t xml:space="preserve"> 2019</w:t>
      </w:r>
    </w:p>
    <w:p w:rsidR="00F93135" w:rsidRDefault="00F93135">
      <w:pPr>
        <w:pStyle w:val="Nzov"/>
        <w:jc w:val="left"/>
        <w:rPr>
          <w:sz w:val="24"/>
        </w:rPr>
      </w:pPr>
    </w:p>
    <w:p w:rsidR="00976469" w:rsidRDefault="005A4C2B" w:rsidP="005A4C2B">
      <w:pPr>
        <w:tabs>
          <w:tab w:val="left" w:pos="360"/>
        </w:tabs>
        <w:jc w:val="both"/>
      </w:pPr>
      <w:r w:rsidRPr="003A1524">
        <w:t>Maturitné skúšky sa konali podľa vyhlášky MŠ SR č. 318/2008 o ukončovaní štúdia na stredných školách, ktorou sa vykonáva zákon 245/2008 Z. z. o výchove a vzdelávaní (školský zákon). V </w:t>
      </w:r>
      <w:r>
        <w:t>dvo</w:t>
      </w:r>
      <w:r w:rsidRPr="003A1524">
        <w:t>ch maturitných triedach sa v zmysle vyhlášky na maturitu prihlásil</w:t>
      </w:r>
      <w:r>
        <w:t>o</w:t>
      </w:r>
      <w:r w:rsidRPr="003A1524">
        <w:t xml:space="preserve"> spolu </w:t>
      </w:r>
      <w:r w:rsidRPr="00217AE3">
        <w:t xml:space="preserve">41 maturantov, praktickú časť odbornej zložky konali 39 žiaci, teoretickú </w:t>
      </w:r>
      <w:r w:rsidRPr="00217AE3">
        <w:rPr>
          <w:szCs w:val="22"/>
        </w:rPr>
        <w:t>časť odbornej zložky maturitnej skúšky</w:t>
      </w:r>
      <w:r w:rsidRPr="00217AE3">
        <w:t xml:space="preserve"> konali</w:t>
      </w:r>
      <w:r w:rsidRPr="003A1524">
        <w:t xml:space="preserve"> </w:t>
      </w:r>
      <w:r w:rsidRPr="00217AE3">
        <w:t>38</w:t>
      </w:r>
      <w:r w:rsidRPr="003A1524">
        <w:t xml:space="preserve"> žiaci, úspešne ukončilo štúdium </w:t>
      </w:r>
      <w:r w:rsidRPr="00217AE3">
        <w:t>15 žiakov</w:t>
      </w:r>
      <w:r w:rsidRPr="003A1524">
        <w:t xml:space="preserve"> v odbore TPD a </w:t>
      </w:r>
      <w:r>
        <w:t>20</w:t>
      </w:r>
      <w:r w:rsidRPr="003A1524">
        <w:t xml:space="preserve"> žiakov v odbore PED.</w:t>
      </w:r>
    </w:p>
    <w:p w:rsidR="00976469" w:rsidRDefault="00976469" w:rsidP="005A4C2B">
      <w:pPr>
        <w:tabs>
          <w:tab w:val="left" w:pos="360"/>
        </w:tabs>
        <w:jc w:val="both"/>
      </w:pPr>
    </w:p>
    <w:p w:rsidR="005A4C2B" w:rsidRPr="003A1524" w:rsidRDefault="005A4C2B" w:rsidP="005A4C2B">
      <w:pPr>
        <w:tabs>
          <w:tab w:val="left" w:pos="360"/>
        </w:tabs>
        <w:jc w:val="both"/>
      </w:pPr>
      <w:r w:rsidRPr="003A1524">
        <w:t xml:space="preserve"> Skúšky nekonali žiaci, ktorí prerušili štúdium alebo neprospeli </w:t>
      </w:r>
      <w:r w:rsidRPr="003A1524">
        <w:rPr>
          <w:szCs w:val="22"/>
        </w:rPr>
        <w:t>na konci štvrtého ročníka. Informácie o maturitnej skúške a o komplexných odborných prácach priebežne zverejňujeme a aktualizujeme na maturitnej nástenke a na školskom webovom sídle.</w:t>
      </w:r>
    </w:p>
    <w:p w:rsidR="005A4C2B" w:rsidRDefault="005A4C2B">
      <w:pPr>
        <w:pStyle w:val="Nzov"/>
        <w:jc w:val="left"/>
        <w:rPr>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9"/>
        <w:gridCol w:w="1133"/>
        <w:gridCol w:w="1123"/>
        <w:gridCol w:w="1138"/>
        <w:gridCol w:w="1124"/>
        <w:gridCol w:w="1139"/>
        <w:gridCol w:w="1126"/>
        <w:gridCol w:w="1140"/>
      </w:tblGrid>
      <w:tr w:rsidR="00977F22" w:rsidRPr="00DE67FF" w:rsidTr="00B44B64">
        <w:trPr>
          <w:jc w:val="center"/>
        </w:trPr>
        <w:tc>
          <w:tcPr>
            <w:tcW w:w="1142" w:type="dxa"/>
            <w:shd w:val="clear" w:color="auto" w:fill="auto"/>
            <w:vAlign w:val="center"/>
          </w:tcPr>
          <w:p w:rsidR="00977F22" w:rsidRPr="00DE67FF" w:rsidRDefault="00977F22" w:rsidP="0022772B">
            <w:pPr>
              <w:pStyle w:val="Nzov"/>
              <w:rPr>
                <w:sz w:val="24"/>
              </w:rPr>
            </w:pPr>
          </w:p>
        </w:tc>
        <w:tc>
          <w:tcPr>
            <w:tcW w:w="1142" w:type="dxa"/>
            <w:shd w:val="clear" w:color="auto" w:fill="auto"/>
            <w:vAlign w:val="center"/>
          </w:tcPr>
          <w:p w:rsidR="00977F22" w:rsidRPr="00DE67FF" w:rsidRDefault="00977F22" w:rsidP="0022772B">
            <w:pPr>
              <w:pStyle w:val="Nzov"/>
              <w:rPr>
                <w:sz w:val="24"/>
              </w:rPr>
            </w:pPr>
          </w:p>
        </w:tc>
        <w:tc>
          <w:tcPr>
            <w:tcW w:w="2284" w:type="dxa"/>
            <w:gridSpan w:val="2"/>
            <w:shd w:val="clear" w:color="auto" w:fill="auto"/>
            <w:vAlign w:val="center"/>
          </w:tcPr>
          <w:p w:rsidR="00977F22" w:rsidRPr="00DE67FF" w:rsidRDefault="00977F22" w:rsidP="0022772B">
            <w:pPr>
              <w:pStyle w:val="Nzov"/>
              <w:rPr>
                <w:sz w:val="24"/>
              </w:rPr>
            </w:pPr>
            <w:r w:rsidRPr="00DE67FF">
              <w:rPr>
                <w:sz w:val="24"/>
              </w:rPr>
              <w:t>PFEČ</w:t>
            </w:r>
          </w:p>
        </w:tc>
        <w:tc>
          <w:tcPr>
            <w:tcW w:w="2286" w:type="dxa"/>
            <w:gridSpan w:val="2"/>
            <w:shd w:val="clear" w:color="auto" w:fill="auto"/>
            <w:vAlign w:val="center"/>
          </w:tcPr>
          <w:p w:rsidR="00977F22" w:rsidRPr="00DE67FF" w:rsidRDefault="00977F22" w:rsidP="0022772B">
            <w:pPr>
              <w:pStyle w:val="Nzov"/>
              <w:rPr>
                <w:sz w:val="24"/>
              </w:rPr>
            </w:pPr>
            <w:r w:rsidRPr="00DE67FF">
              <w:rPr>
                <w:sz w:val="24"/>
              </w:rPr>
              <w:t>PFIČ</w:t>
            </w:r>
          </w:p>
        </w:tc>
        <w:tc>
          <w:tcPr>
            <w:tcW w:w="2286" w:type="dxa"/>
            <w:gridSpan w:val="2"/>
            <w:shd w:val="clear" w:color="auto" w:fill="auto"/>
            <w:vAlign w:val="center"/>
          </w:tcPr>
          <w:p w:rsidR="00977F22" w:rsidRPr="00DE67FF" w:rsidRDefault="00977F22" w:rsidP="0022772B">
            <w:pPr>
              <w:pStyle w:val="Nzov"/>
              <w:rPr>
                <w:sz w:val="24"/>
              </w:rPr>
            </w:pPr>
            <w:r w:rsidRPr="00DE67FF">
              <w:rPr>
                <w:sz w:val="24"/>
              </w:rPr>
              <w:t>Ústna/praktická skúška</w:t>
            </w:r>
          </w:p>
        </w:tc>
      </w:tr>
      <w:tr w:rsidR="00977F22" w:rsidRPr="00DE67FF" w:rsidTr="00B44B64">
        <w:trPr>
          <w:trHeight w:val="340"/>
          <w:jc w:val="center"/>
        </w:trPr>
        <w:tc>
          <w:tcPr>
            <w:tcW w:w="1142" w:type="dxa"/>
            <w:shd w:val="clear" w:color="auto" w:fill="auto"/>
            <w:vAlign w:val="center"/>
          </w:tcPr>
          <w:p w:rsidR="00977F22" w:rsidRPr="00DE67FF" w:rsidRDefault="00977F22" w:rsidP="0022772B">
            <w:pPr>
              <w:pStyle w:val="Nzov"/>
              <w:rPr>
                <w:sz w:val="24"/>
              </w:rPr>
            </w:pPr>
            <w:r w:rsidRPr="00DE67FF">
              <w:rPr>
                <w:sz w:val="24"/>
              </w:rPr>
              <w:t>Predmet</w:t>
            </w:r>
          </w:p>
        </w:tc>
        <w:tc>
          <w:tcPr>
            <w:tcW w:w="1142" w:type="dxa"/>
            <w:shd w:val="clear" w:color="auto" w:fill="auto"/>
            <w:vAlign w:val="center"/>
          </w:tcPr>
          <w:p w:rsidR="00977F22" w:rsidRPr="00DE67FF" w:rsidRDefault="00977F22" w:rsidP="0022772B">
            <w:pPr>
              <w:pStyle w:val="Nzov"/>
              <w:rPr>
                <w:sz w:val="24"/>
              </w:rPr>
            </w:pPr>
            <w:r w:rsidRPr="00DE67FF">
              <w:rPr>
                <w:sz w:val="24"/>
              </w:rPr>
              <w:t>Úroveň</w:t>
            </w:r>
          </w:p>
        </w:tc>
        <w:tc>
          <w:tcPr>
            <w:tcW w:w="1142" w:type="dxa"/>
            <w:shd w:val="clear" w:color="auto" w:fill="auto"/>
            <w:vAlign w:val="center"/>
          </w:tcPr>
          <w:p w:rsidR="00977F22" w:rsidRPr="00DE67FF" w:rsidRDefault="00977F22" w:rsidP="0022772B">
            <w:pPr>
              <w:pStyle w:val="Nzov"/>
              <w:rPr>
                <w:sz w:val="24"/>
              </w:rPr>
            </w:pPr>
            <w:r w:rsidRPr="00DE67FF">
              <w:rPr>
                <w:sz w:val="24"/>
              </w:rPr>
              <w:t>Počet</w:t>
            </w:r>
          </w:p>
        </w:tc>
        <w:tc>
          <w:tcPr>
            <w:tcW w:w="1142" w:type="dxa"/>
            <w:shd w:val="clear" w:color="auto" w:fill="auto"/>
            <w:vAlign w:val="center"/>
          </w:tcPr>
          <w:p w:rsidR="00977F22" w:rsidRPr="00DE67FF" w:rsidRDefault="00977F22" w:rsidP="0022772B">
            <w:pPr>
              <w:pStyle w:val="Nzov"/>
              <w:rPr>
                <w:sz w:val="24"/>
              </w:rPr>
            </w:pPr>
            <w:r w:rsidRPr="00DE67FF">
              <w:rPr>
                <w:sz w:val="24"/>
              </w:rPr>
              <w:t>Priemer (%)</w:t>
            </w:r>
          </w:p>
        </w:tc>
        <w:tc>
          <w:tcPr>
            <w:tcW w:w="1143" w:type="dxa"/>
            <w:shd w:val="clear" w:color="auto" w:fill="auto"/>
            <w:vAlign w:val="center"/>
          </w:tcPr>
          <w:p w:rsidR="00977F22" w:rsidRPr="00DE67FF" w:rsidRDefault="00977F22" w:rsidP="0022772B">
            <w:pPr>
              <w:pStyle w:val="Nzov"/>
              <w:rPr>
                <w:sz w:val="24"/>
              </w:rPr>
            </w:pPr>
            <w:r w:rsidRPr="00DE67FF">
              <w:rPr>
                <w:sz w:val="24"/>
              </w:rPr>
              <w:t>Počet</w:t>
            </w:r>
          </w:p>
        </w:tc>
        <w:tc>
          <w:tcPr>
            <w:tcW w:w="1143" w:type="dxa"/>
            <w:shd w:val="clear" w:color="auto" w:fill="auto"/>
            <w:vAlign w:val="center"/>
          </w:tcPr>
          <w:p w:rsidR="00977F22" w:rsidRPr="00DE67FF" w:rsidRDefault="00977F22" w:rsidP="0022772B">
            <w:pPr>
              <w:pStyle w:val="Nzov"/>
              <w:rPr>
                <w:sz w:val="24"/>
              </w:rPr>
            </w:pPr>
            <w:r w:rsidRPr="00DE67FF">
              <w:rPr>
                <w:sz w:val="24"/>
              </w:rPr>
              <w:t>Priemer</w:t>
            </w:r>
          </w:p>
          <w:p w:rsidR="00977F22" w:rsidRPr="00DE67FF" w:rsidRDefault="00977F22" w:rsidP="0022772B">
            <w:pPr>
              <w:pStyle w:val="Nzov"/>
              <w:rPr>
                <w:sz w:val="24"/>
              </w:rPr>
            </w:pPr>
            <w:r w:rsidRPr="00DE67FF">
              <w:rPr>
                <w:sz w:val="24"/>
              </w:rPr>
              <w:t>(%)</w:t>
            </w:r>
          </w:p>
        </w:tc>
        <w:tc>
          <w:tcPr>
            <w:tcW w:w="1143" w:type="dxa"/>
            <w:shd w:val="clear" w:color="auto" w:fill="auto"/>
            <w:vAlign w:val="center"/>
          </w:tcPr>
          <w:p w:rsidR="00977F22" w:rsidRPr="00DE67FF" w:rsidRDefault="00977F22" w:rsidP="0022772B">
            <w:pPr>
              <w:pStyle w:val="Nzov"/>
              <w:rPr>
                <w:sz w:val="24"/>
              </w:rPr>
            </w:pPr>
            <w:r w:rsidRPr="00DE67FF">
              <w:rPr>
                <w:sz w:val="24"/>
              </w:rPr>
              <w:t>Počet</w:t>
            </w:r>
          </w:p>
        </w:tc>
        <w:tc>
          <w:tcPr>
            <w:tcW w:w="1143" w:type="dxa"/>
            <w:shd w:val="clear" w:color="auto" w:fill="auto"/>
            <w:vAlign w:val="center"/>
          </w:tcPr>
          <w:p w:rsidR="00977F22" w:rsidRPr="00DE67FF" w:rsidRDefault="00977F22" w:rsidP="0022772B">
            <w:pPr>
              <w:pStyle w:val="Nzov"/>
              <w:rPr>
                <w:sz w:val="24"/>
              </w:rPr>
            </w:pPr>
            <w:r w:rsidRPr="00DE67FF">
              <w:rPr>
                <w:sz w:val="24"/>
              </w:rPr>
              <w:t>Priemer</w:t>
            </w:r>
          </w:p>
          <w:p w:rsidR="00977F22" w:rsidRPr="00DE67FF" w:rsidRDefault="00977F22" w:rsidP="0022772B">
            <w:pPr>
              <w:pStyle w:val="Nzov"/>
              <w:rPr>
                <w:sz w:val="24"/>
              </w:rPr>
            </w:pPr>
            <w:r w:rsidRPr="00DE67FF">
              <w:rPr>
                <w:sz w:val="24"/>
              </w:rPr>
              <w:t>(%)</w:t>
            </w:r>
          </w:p>
        </w:tc>
      </w:tr>
      <w:tr w:rsidR="00977F22" w:rsidRPr="00DE67FF" w:rsidTr="00B44B64">
        <w:trPr>
          <w:trHeight w:val="340"/>
          <w:jc w:val="center"/>
        </w:trPr>
        <w:tc>
          <w:tcPr>
            <w:tcW w:w="1142" w:type="dxa"/>
            <w:shd w:val="clear" w:color="auto" w:fill="auto"/>
          </w:tcPr>
          <w:p w:rsidR="00977F22" w:rsidRPr="00DE67FF" w:rsidRDefault="00977F22" w:rsidP="0022772B">
            <w:pPr>
              <w:pStyle w:val="Nzov"/>
              <w:jc w:val="left"/>
              <w:rPr>
                <w:sz w:val="24"/>
              </w:rPr>
            </w:pPr>
            <w:r w:rsidRPr="00DE67FF">
              <w:rPr>
                <w:sz w:val="24"/>
              </w:rPr>
              <w:t>ANJ</w:t>
            </w:r>
          </w:p>
        </w:tc>
        <w:tc>
          <w:tcPr>
            <w:tcW w:w="1142" w:type="dxa"/>
            <w:shd w:val="clear" w:color="auto" w:fill="auto"/>
            <w:vAlign w:val="center"/>
          </w:tcPr>
          <w:p w:rsidR="00977F22" w:rsidRPr="00DE67FF" w:rsidRDefault="00977F22" w:rsidP="0022772B">
            <w:pPr>
              <w:pStyle w:val="Nzov"/>
              <w:rPr>
                <w:b w:val="0"/>
                <w:sz w:val="24"/>
              </w:rPr>
            </w:pPr>
            <w:r>
              <w:rPr>
                <w:b w:val="0"/>
                <w:sz w:val="24"/>
              </w:rPr>
              <w:t>B1</w:t>
            </w:r>
          </w:p>
        </w:tc>
        <w:tc>
          <w:tcPr>
            <w:tcW w:w="1142" w:type="dxa"/>
            <w:shd w:val="clear" w:color="auto" w:fill="auto"/>
            <w:vAlign w:val="center"/>
          </w:tcPr>
          <w:p w:rsidR="00977F22" w:rsidRPr="00DE67FF" w:rsidRDefault="00977F22" w:rsidP="0022772B">
            <w:pPr>
              <w:pStyle w:val="Nzov"/>
              <w:rPr>
                <w:b w:val="0"/>
                <w:sz w:val="24"/>
              </w:rPr>
            </w:pPr>
            <w:r>
              <w:rPr>
                <w:b w:val="0"/>
                <w:sz w:val="24"/>
              </w:rPr>
              <w:t>31</w:t>
            </w:r>
          </w:p>
        </w:tc>
        <w:tc>
          <w:tcPr>
            <w:tcW w:w="1142" w:type="dxa"/>
            <w:shd w:val="clear" w:color="auto" w:fill="auto"/>
            <w:vAlign w:val="center"/>
          </w:tcPr>
          <w:p w:rsidR="00977F22" w:rsidRPr="00DE67FF" w:rsidRDefault="00977F22" w:rsidP="0022772B">
            <w:pPr>
              <w:pStyle w:val="Nzov"/>
              <w:rPr>
                <w:b w:val="0"/>
                <w:sz w:val="24"/>
              </w:rPr>
            </w:pPr>
            <w:r>
              <w:rPr>
                <w:b w:val="0"/>
                <w:sz w:val="24"/>
              </w:rPr>
              <w:t>48,39</w:t>
            </w:r>
          </w:p>
        </w:tc>
        <w:tc>
          <w:tcPr>
            <w:tcW w:w="1143" w:type="dxa"/>
            <w:shd w:val="clear" w:color="auto" w:fill="auto"/>
            <w:vAlign w:val="center"/>
          </w:tcPr>
          <w:p w:rsidR="00977F22" w:rsidRPr="00DE67FF" w:rsidRDefault="00977F22" w:rsidP="0022772B">
            <w:pPr>
              <w:pStyle w:val="Nzov"/>
              <w:rPr>
                <w:b w:val="0"/>
                <w:sz w:val="24"/>
              </w:rPr>
            </w:pPr>
            <w:r>
              <w:rPr>
                <w:b w:val="0"/>
                <w:sz w:val="24"/>
              </w:rPr>
              <w:t>31</w:t>
            </w:r>
          </w:p>
        </w:tc>
        <w:tc>
          <w:tcPr>
            <w:tcW w:w="1143" w:type="dxa"/>
            <w:shd w:val="clear" w:color="auto" w:fill="auto"/>
            <w:vAlign w:val="center"/>
          </w:tcPr>
          <w:p w:rsidR="00977F22" w:rsidRPr="00DE67FF" w:rsidRDefault="00977F22" w:rsidP="0022772B">
            <w:pPr>
              <w:pStyle w:val="Nzov"/>
              <w:rPr>
                <w:b w:val="0"/>
                <w:sz w:val="24"/>
              </w:rPr>
            </w:pPr>
            <w:r>
              <w:rPr>
                <w:b w:val="0"/>
                <w:sz w:val="24"/>
              </w:rPr>
              <w:t>45,48</w:t>
            </w:r>
          </w:p>
        </w:tc>
        <w:tc>
          <w:tcPr>
            <w:tcW w:w="1143" w:type="dxa"/>
            <w:shd w:val="clear" w:color="auto" w:fill="auto"/>
            <w:vAlign w:val="center"/>
          </w:tcPr>
          <w:p w:rsidR="00977F22" w:rsidRPr="00DE67FF" w:rsidRDefault="00977F22" w:rsidP="0022772B">
            <w:pPr>
              <w:pStyle w:val="Nzov"/>
              <w:rPr>
                <w:b w:val="0"/>
                <w:sz w:val="24"/>
              </w:rPr>
            </w:pPr>
            <w:r>
              <w:rPr>
                <w:b w:val="0"/>
                <w:sz w:val="24"/>
              </w:rPr>
              <w:t>35</w:t>
            </w:r>
          </w:p>
        </w:tc>
        <w:tc>
          <w:tcPr>
            <w:tcW w:w="1143" w:type="dxa"/>
            <w:shd w:val="clear" w:color="auto" w:fill="auto"/>
            <w:vAlign w:val="center"/>
          </w:tcPr>
          <w:p w:rsidR="00977F22" w:rsidRPr="00DE67FF" w:rsidRDefault="00977F22" w:rsidP="0022772B">
            <w:pPr>
              <w:pStyle w:val="Nzov"/>
              <w:rPr>
                <w:b w:val="0"/>
                <w:sz w:val="24"/>
              </w:rPr>
            </w:pPr>
            <w:r>
              <w:rPr>
                <w:b w:val="0"/>
                <w:sz w:val="24"/>
              </w:rPr>
              <w:t>2,94</w:t>
            </w:r>
          </w:p>
        </w:tc>
      </w:tr>
      <w:tr w:rsidR="00977F22" w:rsidRPr="00DE67FF" w:rsidTr="00B44B64">
        <w:trPr>
          <w:trHeight w:val="340"/>
          <w:jc w:val="center"/>
        </w:trPr>
        <w:tc>
          <w:tcPr>
            <w:tcW w:w="1142" w:type="dxa"/>
            <w:shd w:val="clear" w:color="auto" w:fill="auto"/>
          </w:tcPr>
          <w:p w:rsidR="00977F22" w:rsidRPr="00DE67FF" w:rsidRDefault="00977F22" w:rsidP="0022772B">
            <w:pPr>
              <w:pStyle w:val="Nzov"/>
              <w:jc w:val="left"/>
              <w:rPr>
                <w:sz w:val="24"/>
              </w:rPr>
            </w:pPr>
            <w:r w:rsidRPr="00DE67FF">
              <w:rPr>
                <w:sz w:val="24"/>
              </w:rPr>
              <w:t>NEJ</w:t>
            </w:r>
          </w:p>
        </w:tc>
        <w:tc>
          <w:tcPr>
            <w:tcW w:w="1142" w:type="dxa"/>
            <w:shd w:val="clear" w:color="auto" w:fill="auto"/>
            <w:vAlign w:val="center"/>
          </w:tcPr>
          <w:p w:rsidR="00977F22" w:rsidRPr="00DE67FF" w:rsidRDefault="00977F22" w:rsidP="0022772B">
            <w:pPr>
              <w:pStyle w:val="Nzov"/>
              <w:rPr>
                <w:b w:val="0"/>
                <w:sz w:val="24"/>
              </w:rPr>
            </w:pPr>
            <w:r>
              <w:rPr>
                <w:b w:val="0"/>
                <w:sz w:val="24"/>
              </w:rPr>
              <w:t>B1</w:t>
            </w:r>
          </w:p>
        </w:tc>
        <w:tc>
          <w:tcPr>
            <w:tcW w:w="1142" w:type="dxa"/>
            <w:shd w:val="clear" w:color="auto" w:fill="auto"/>
            <w:vAlign w:val="center"/>
          </w:tcPr>
          <w:p w:rsidR="00977F22" w:rsidRPr="00DE67FF" w:rsidRDefault="00977F22" w:rsidP="0022772B">
            <w:pPr>
              <w:pStyle w:val="Nzov"/>
              <w:rPr>
                <w:b w:val="0"/>
                <w:sz w:val="24"/>
              </w:rPr>
            </w:pPr>
            <w:r>
              <w:rPr>
                <w:b w:val="0"/>
                <w:sz w:val="24"/>
              </w:rPr>
              <w:t>2</w:t>
            </w:r>
          </w:p>
        </w:tc>
        <w:tc>
          <w:tcPr>
            <w:tcW w:w="1142" w:type="dxa"/>
            <w:shd w:val="clear" w:color="auto" w:fill="auto"/>
            <w:vAlign w:val="center"/>
          </w:tcPr>
          <w:p w:rsidR="00977F22" w:rsidRPr="00DE67FF" w:rsidRDefault="00977F22" w:rsidP="0022772B">
            <w:pPr>
              <w:pStyle w:val="Nzov"/>
              <w:rPr>
                <w:b w:val="0"/>
                <w:sz w:val="24"/>
              </w:rPr>
            </w:pPr>
            <w:r>
              <w:rPr>
                <w:b w:val="0"/>
                <w:sz w:val="24"/>
              </w:rPr>
              <w:t>40,00</w:t>
            </w:r>
          </w:p>
        </w:tc>
        <w:tc>
          <w:tcPr>
            <w:tcW w:w="1143" w:type="dxa"/>
            <w:shd w:val="clear" w:color="auto" w:fill="auto"/>
            <w:vAlign w:val="center"/>
          </w:tcPr>
          <w:p w:rsidR="00977F22" w:rsidRPr="00DE67FF" w:rsidRDefault="00977F22" w:rsidP="0022772B">
            <w:pPr>
              <w:pStyle w:val="Nzov"/>
              <w:rPr>
                <w:b w:val="0"/>
                <w:sz w:val="24"/>
              </w:rPr>
            </w:pPr>
            <w:r>
              <w:rPr>
                <w:b w:val="0"/>
                <w:sz w:val="24"/>
              </w:rPr>
              <w:t>2</w:t>
            </w:r>
          </w:p>
        </w:tc>
        <w:tc>
          <w:tcPr>
            <w:tcW w:w="1143" w:type="dxa"/>
            <w:shd w:val="clear" w:color="auto" w:fill="auto"/>
            <w:vAlign w:val="center"/>
          </w:tcPr>
          <w:p w:rsidR="00977F22" w:rsidRPr="00DE67FF" w:rsidRDefault="00977F22" w:rsidP="0022772B">
            <w:pPr>
              <w:pStyle w:val="Nzov"/>
              <w:rPr>
                <w:b w:val="0"/>
                <w:sz w:val="24"/>
              </w:rPr>
            </w:pPr>
            <w:r>
              <w:rPr>
                <w:b w:val="0"/>
                <w:sz w:val="24"/>
              </w:rPr>
              <w:t>55,00</w:t>
            </w:r>
          </w:p>
        </w:tc>
        <w:tc>
          <w:tcPr>
            <w:tcW w:w="1143" w:type="dxa"/>
            <w:shd w:val="clear" w:color="auto" w:fill="auto"/>
            <w:vAlign w:val="center"/>
          </w:tcPr>
          <w:p w:rsidR="00977F22" w:rsidRPr="00DE67FF" w:rsidRDefault="00977F22" w:rsidP="0022772B">
            <w:pPr>
              <w:pStyle w:val="Nzov"/>
              <w:rPr>
                <w:b w:val="0"/>
                <w:sz w:val="24"/>
              </w:rPr>
            </w:pPr>
            <w:r>
              <w:rPr>
                <w:b w:val="0"/>
                <w:sz w:val="24"/>
              </w:rPr>
              <w:t>3</w:t>
            </w:r>
          </w:p>
        </w:tc>
        <w:tc>
          <w:tcPr>
            <w:tcW w:w="1143" w:type="dxa"/>
            <w:shd w:val="clear" w:color="auto" w:fill="auto"/>
            <w:vAlign w:val="center"/>
          </w:tcPr>
          <w:p w:rsidR="00977F22" w:rsidRPr="00DE67FF" w:rsidRDefault="00977F22" w:rsidP="0022772B">
            <w:pPr>
              <w:pStyle w:val="Nzov"/>
              <w:rPr>
                <w:b w:val="0"/>
                <w:sz w:val="24"/>
              </w:rPr>
            </w:pPr>
            <w:r>
              <w:rPr>
                <w:b w:val="0"/>
                <w:sz w:val="24"/>
              </w:rPr>
              <w:t>2,33</w:t>
            </w:r>
          </w:p>
        </w:tc>
      </w:tr>
      <w:tr w:rsidR="00977F22" w:rsidRPr="00DE67FF" w:rsidTr="00B44B64">
        <w:trPr>
          <w:trHeight w:val="340"/>
          <w:jc w:val="center"/>
        </w:trPr>
        <w:tc>
          <w:tcPr>
            <w:tcW w:w="1142" w:type="dxa"/>
            <w:shd w:val="clear" w:color="auto" w:fill="auto"/>
          </w:tcPr>
          <w:p w:rsidR="00977F22" w:rsidRPr="00DE67FF" w:rsidRDefault="00977F22" w:rsidP="0022772B">
            <w:pPr>
              <w:pStyle w:val="Nzov"/>
              <w:jc w:val="left"/>
              <w:rPr>
                <w:sz w:val="24"/>
              </w:rPr>
            </w:pPr>
            <w:r w:rsidRPr="00DE67FF">
              <w:rPr>
                <w:sz w:val="24"/>
              </w:rPr>
              <w:t>PČOZ</w:t>
            </w:r>
          </w:p>
        </w:tc>
        <w:tc>
          <w:tcPr>
            <w:tcW w:w="1142" w:type="dxa"/>
            <w:shd w:val="clear" w:color="auto" w:fill="auto"/>
            <w:vAlign w:val="center"/>
          </w:tcPr>
          <w:p w:rsidR="00977F22" w:rsidRPr="00DE67FF" w:rsidRDefault="00977F22" w:rsidP="0022772B">
            <w:pPr>
              <w:pStyle w:val="Nzov"/>
              <w:rPr>
                <w:b w:val="0"/>
                <w:sz w:val="24"/>
              </w:rPr>
            </w:pPr>
            <w:r>
              <w:rPr>
                <w:b w:val="0"/>
                <w:sz w:val="24"/>
              </w:rPr>
              <w:t>-</w:t>
            </w:r>
          </w:p>
        </w:tc>
        <w:tc>
          <w:tcPr>
            <w:tcW w:w="1142" w:type="dxa"/>
            <w:shd w:val="clear" w:color="auto" w:fill="auto"/>
            <w:vAlign w:val="center"/>
          </w:tcPr>
          <w:p w:rsidR="00977F22" w:rsidRPr="00DE67FF" w:rsidRDefault="00977F22" w:rsidP="0022772B">
            <w:pPr>
              <w:pStyle w:val="Nzov"/>
              <w:rPr>
                <w:b w:val="0"/>
                <w:sz w:val="24"/>
              </w:rPr>
            </w:pPr>
            <w:r>
              <w:rPr>
                <w:b w:val="0"/>
                <w:sz w:val="24"/>
              </w:rPr>
              <w:t>38</w:t>
            </w:r>
          </w:p>
        </w:tc>
        <w:tc>
          <w:tcPr>
            <w:tcW w:w="1142" w:type="dxa"/>
            <w:shd w:val="clear" w:color="auto" w:fill="auto"/>
            <w:vAlign w:val="center"/>
          </w:tcPr>
          <w:p w:rsidR="00977F22" w:rsidRPr="00DE67FF" w:rsidRDefault="00977F22" w:rsidP="0022772B">
            <w:pPr>
              <w:pStyle w:val="Nzov"/>
              <w:rPr>
                <w:b w:val="0"/>
                <w:sz w:val="24"/>
              </w:rPr>
            </w:pPr>
            <w:r>
              <w:rPr>
                <w:b w:val="0"/>
                <w:sz w:val="24"/>
              </w:rPr>
              <w:t>-</w:t>
            </w:r>
          </w:p>
        </w:tc>
        <w:tc>
          <w:tcPr>
            <w:tcW w:w="1143" w:type="dxa"/>
            <w:shd w:val="clear" w:color="auto" w:fill="auto"/>
            <w:vAlign w:val="center"/>
          </w:tcPr>
          <w:p w:rsidR="00977F22" w:rsidRPr="00DE67FF" w:rsidRDefault="00977F22" w:rsidP="0022772B">
            <w:pPr>
              <w:pStyle w:val="Nzov"/>
              <w:rPr>
                <w:b w:val="0"/>
                <w:sz w:val="24"/>
              </w:rPr>
            </w:pPr>
            <w:r>
              <w:rPr>
                <w:b w:val="0"/>
                <w:sz w:val="24"/>
              </w:rPr>
              <w:t>-</w:t>
            </w:r>
          </w:p>
        </w:tc>
        <w:tc>
          <w:tcPr>
            <w:tcW w:w="1143" w:type="dxa"/>
            <w:shd w:val="clear" w:color="auto" w:fill="auto"/>
            <w:vAlign w:val="center"/>
          </w:tcPr>
          <w:p w:rsidR="00977F22" w:rsidRPr="00DE67FF" w:rsidRDefault="00977F22" w:rsidP="0022772B">
            <w:pPr>
              <w:pStyle w:val="Nzov"/>
              <w:rPr>
                <w:b w:val="0"/>
                <w:sz w:val="24"/>
              </w:rPr>
            </w:pPr>
            <w:r>
              <w:rPr>
                <w:b w:val="0"/>
                <w:sz w:val="24"/>
              </w:rPr>
              <w:t>-</w:t>
            </w:r>
          </w:p>
        </w:tc>
        <w:tc>
          <w:tcPr>
            <w:tcW w:w="1143" w:type="dxa"/>
            <w:shd w:val="clear" w:color="auto" w:fill="auto"/>
            <w:vAlign w:val="center"/>
          </w:tcPr>
          <w:p w:rsidR="00977F22" w:rsidRPr="00DE67FF" w:rsidRDefault="00977F22" w:rsidP="0022772B">
            <w:pPr>
              <w:pStyle w:val="Nzov"/>
              <w:rPr>
                <w:b w:val="0"/>
                <w:sz w:val="24"/>
              </w:rPr>
            </w:pPr>
            <w:r>
              <w:rPr>
                <w:b w:val="0"/>
                <w:sz w:val="24"/>
              </w:rPr>
              <w:t>-</w:t>
            </w:r>
          </w:p>
        </w:tc>
        <w:tc>
          <w:tcPr>
            <w:tcW w:w="1143" w:type="dxa"/>
            <w:shd w:val="clear" w:color="auto" w:fill="auto"/>
            <w:vAlign w:val="center"/>
          </w:tcPr>
          <w:p w:rsidR="00977F22" w:rsidRPr="00DE67FF" w:rsidRDefault="00977F22" w:rsidP="0022772B">
            <w:pPr>
              <w:pStyle w:val="Nzov"/>
              <w:rPr>
                <w:b w:val="0"/>
                <w:sz w:val="24"/>
              </w:rPr>
            </w:pPr>
            <w:r>
              <w:rPr>
                <w:b w:val="0"/>
                <w:sz w:val="24"/>
              </w:rPr>
              <w:t>2,21</w:t>
            </w:r>
          </w:p>
        </w:tc>
      </w:tr>
      <w:tr w:rsidR="00977F22" w:rsidRPr="00DE67FF" w:rsidTr="00B44B64">
        <w:trPr>
          <w:trHeight w:val="340"/>
          <w:jc w:val="center"/>
        </w:trPr>
        <w:tc>
          <w:tcPr>
            <w:tcW w:w="1142" w:type="dxa"/>
            <w:shd w:val="clear" w:color="auto" w:fill="auto"/>
          </w:tcPr>
          <w:p w:rsidR="00977F22" w:rsidRPr="00DE67FF" w:rsidRDefault="00977F22" w:rsidP="0022772B">
            <w:pPr>
              <w:pStyle w:val="Nzov"/>
              <w:jc w:val="left"/>
              <w:rPr>
                <w:sz w:val="24"/>
              </w:rPr>
            </w:pPr>
            <w:r w:rsidRPr="00DE67FF">
              <w:rPr>
                <w:sz w:val="24"/>
              </w:rPr>
              <w:t>SJL</w:t>
            </w:r>
          </w:p>
        </w:tc>
        <w:tc>
          <w:tcPr>
            <w:tcW w:w="1142" w:type="dxa"/>
            <w:shd w:val="clear" w:color="auto" w:fill="auto"/>
            <w:vAlign w:val="center"/>
          </w:tcPr>
          <w:p w:rsidR="00977F22" w:rsidRPr="00DE67FF" w:rsidRDefault="00977F22" w:rsidP="0022772B">
            <w:pPr>
              <w:pStyle w:val="Nzov"/>
              <w:rPr>
                <w:b w:val="0"/>
                <w:sz w:val="24"/>
              </w:rPr>
            </w:pPr>
            <w:r>
              <w:rPr>
                <w:b w:val="0"/>
                <w:sz w:val="24"/>
              </w:rPr>
              <w:t>-</w:t>
            </w:r>
          </w:p>
        </w:tc>
        <w:tc>
          <w:tcPr>
            <w:tcW w:w="1142" w:type="dxa"/>
            <w:shd w:val="clear" w:color="auto" w:fill="auto"/>
            <w:vAlign w:val="center"/>
          </w:tcPr>
          <w:p w:rsidR="00977F22" w:rsidRPr="00DE67FF" w:rsidRDefault="00977F22" w:rsidP="0022772B">
            <w:pPr>
              <w:pStyle w:val="Nzov"/>
              <w:rPr>
                <w:b w:val="0"/>
                <w:sz w:val="24"/>
              </w:rPr>
            </w:pPr>
            <w:r>
              <w:rPr>
                <w:b w:val="0"/>
                <w:sz w:val="24"/>
              </w:rPr>
              <w:t>38</w:t>
            </w:r>
          </w:p>
        </w:tc>
        <w:tc>
          <w:tcPr>
            <w:tcW w:w="1142" w:type="dxa"/>
            <w:shd w:val="clear" w:color="auto" w:fill="auto"/>
            <w:vAlign w:val="center"/>
          </w:tcPr>
          <w:p w:rsidR="00977F22" w:rsidRPr="00DE67FF" w:rsidRDefault="00977F22" w:rsidP="0022772B">
            <w:pPr>
              <w:pStyle w:val="Nzov"/>
              <w:rPr>
                <w:b w:val="0"/>
                <w:sz w:val="24"/>
              </w:rPr>
            </w:pPr>
            <w:r>
              <w:rPr>
                <w:b w:val="0"/>
                <w:sz w:val="24"/>
              </w:rPr>
              <w:t>42,36</w:t>
            </w:r>
          </w:p>
        </w:tc>
        <w:tc>
          <w:tcPr>
            <w:tcW w:w="1143" w:type="dxa"/>
            <w:shd w:val="clear" w:color="auto" w:fill="auto"/>
            <w:vAlign w:val="center"/>
          </w:tcPr>
          <w:p w:rsidR="00977F22" w:rsidRPr="00DE67FF" w:rsidRDefault="00977F22" w:rsidP="0022772B">
            <w:pPr>
              <w:pStyle w:val="Nzov"/>
              <w:rPr>
                <w:b w:val="0"/>
                <w:sz w:val="24"/>
              </w:rPr>
            </w:pPr>
            <w:r>
              <w:rPr>
                <w:b w:val="0"/>
                <w:sz w:val="24"/>
              </w:rPr>
              <w:t>38</w:t>
            </w:r>
          </w:p>
        </w:tc>
        <w:tc>
          <w:tcPr>
            <w:tcW w:w="1143" w:type="dxa"/>
            <w:shd w:val="clear" w:color="auto" w:fill="auto"/>
            <w:vAlign w:val="center"/>
          </w:tcPr>
          <w:p w:rsidR="00977F22" w:rsidRPr="00DE67FF" w:rsidRDefault="00977F22" w:rsidP="0022772B">
            <w:pPr>
              <w:pStyle w:val="Nzov"/>
              <w:rPr>
                <w:b w:val="0"/>
                <w:sz w:val="24"/>
              </w:rPr>
            </w:pPr>
            <w:r>
              <w:rPr>
                <w:b w:val="0"/>
                <w:sz w:val="24"/>
              </w:rPr>
              <w:t>49,63</w:t>
            </w:r>
          </w:p>
        </w:tc>
        <w:tc>
          <w:tcPr>
            <w:tcW w:w="1143" w:type="dxa"/>
            <w:shd w:val="clear" w:color="auto" w:fill="auto"/>
            <w:vAlign w:val="center"/>
          </w:tcPr>
          <w:p w:rsidR="00977F22" w:rsidRPr="00DE67FF" w:rsidRDefault="00977F22" w:rsidP="0022772B">
            <w:pPr>
              <w:pStyle w:val="Nzov"/>
              <w:rPr>
                <w:b w:val="0"/>
                <w:sz w:val="24"/>
              </w:rPr>
            </w:pPr>
            <w:r>
              <w:rPr>
                <w:b w:val="0"/>
                <w:sz w:val="24"/>
              </w:rPr>
              <w:t>38</w:t>
            </w:r>
          </w:p>
        </w:tc>
        <w:tc>
          <w:tcPr>
            <w:tcW w:w="1143" w:type="dxa"/>
            <w:shd w:val="clear" w:color="auto" w:fill="auto"/>
            <w:vAlign w:val="center"/>
          </w:tcPr>
          <w:p w:rsidR="00977F22" w:rsidRPr="00DE67FF" w:rsidRDefault="00977F22" w:rsidP="0022772B">
            <w:pPr>
              <w:pStyle w:val="Nzov"/>
              <w:rPr>
                <w:b w:val="0"/>
                <w:sz w:val="24"/>
              </w:rPr>
            </w:pPr>
            <w:r>
              <w:rPr>
                <w:b w:val="0"/>
                <w:sz w:val="24"/>
              </w:rPr>
              <w:t>2,39</w:t>
            </w:r>
          </w:p>
        </w:tc>
      </w:tr>
      <w:tr w:rsidR="00977F22" w:rsidRPr="00DE67FF" w:rsidTr="00B44B64">
        <w:trPr>
          <w:trHeight w:val="340"/>
          <w:jc w:val="center"/>
        </w:trPr>
        <w:tc>
          <w:tcPr>
            <w:tcW w:w="1142" w:type="dxa"/>
            <w:shd w:val="clear" w:color="auto" w:fill="auto"/>
          </w:tcPr>
          <w:p w:rsidR="00977F22" w:rsidRPr="00DE67FF" w:rsidRDefault="00977F22" w:rsidP="0022772B">
            <w:pPr>
              <w:pStyle w:val="Nzov"/>
              <w:jc w:val="left"/>
              <w:rPr>
                <w:sz w:val="24"/>
              </w:rPr>
            </w:pPr>
            <w:r w:rsidRPr="00DE67FF">
              <w:rPr>
                <w:sz w:val="24"/>
              </w:rPr>
              <w:t>TČOZ</w:t>
            </w:r>
          </w:p>
        </w:tc>
        <w:tc>
          <w:tcPr>
            <w:tcW w:w="1142" w:type="dxa"/>
            <w:shd w:val="clear" w:color="auto" w:fill="auto"/>
            <w:vAlign w:val="center"/>
          </w:tcPr>
          <w:p w:rsidR="00977F22" w:rsidRPr="00DE67FF" w:rsidRDefault="00977F22" w:rsidP="0022772B">
            <w:pPr>
              <w:pStyle w:val="Nzov"/>
              <w:rPr>
                <w:b w:val="0"/>
                <w:sz w:val="24"/>
              </w:rPr>
            </w:pPr>
            <w:r>
              <w:rPr>
                <w:b w:val="0"/>
                <w:sz w:val="24"/>
              </w:rPr>
              <w:t>-</w:t>
            </w:r>
          </w:p>
        </w:tc>
        <w:tc>
          <w:tcPr>
            <w:tcW w:w="1142" w:type="dxa"/>
            <w:shd w:val="clear" w:color="auto" w:fill="auto"/>
            <w:vAlign w:val="center"/>
          </w:tcPr>
          <w:p w:rsidR="00977F22" w:rsidRPr="00DE67FF" w:rsidRDefault="00977F22" w:rsidP="0022772B">
            <w:pPr>
              <w:pStyle w:val="Nzov"/>
              <w:rPr>
                <w:b w:val="0"/>
                <w:sz w:val="24"/>
              </w:rPr>
            </w:pPr>
            <w:r>
              <w:rPr>
                <w:b w:val="0"/>
                <w:sz w:val="24"/>
              </w:rPr>
              <w:t>38</w:t>
            </w:r>
          </w:p>
        </w:tc>
        <w:tc>
          <w:tcPr>
            <w:tcW w:w="1142" w:type="dxa"/>
            <w:shd w:val="clear" w:color="auto" w:fill="auto"/>
            <w:vAlign w:val="center"/>
          </w:tcPr>
          <w:p w:rsidR="00977F22" w:rsidRPr="00DE67FF" w:rsidRDefault="00977F22" w:rsidP="0022772B">
            <w:pPr>
              <w:pStyle w:val="Nzov"/>
              <w:rPr>
                <w:b w:val="0"/>
                <w:sz w:val="24"/>
              </w:rPr>
            </w:pPr>
            <w:r>
              <w:rPr>
                <w:b w:val="0"/>
                <w:sz w:val="24"/>
              </w:rPr>
              <w:t>-</w:t>
            </w:r>
          </w:p>
        </w:tc>
        <w:tc>
          <w:tcPr>
            <w:tcW w:w="1143" w:type="dxa"/>
            <w:shd w:val="clear" w:color="auto" w:fill="auto"/>
            <w:vAlign w:val="center"/>
          </w:tcPr>
          <w:p w:rsidR="00977F22" w:rsidRPr="00DE67FF" w:rsidRDefault="00977F22" w:rsidP="0022772B">
            <w:pPr>
              <w:pStyle w:val="Nzov"/>
              <w:rPr>
                <w:b w:val="0"/>
                <w:sz w:val="24"/>
              </w:rPr>
            </w:pPr>
            <w:r>
              <w:rPr>
                <w:b w:val="0"/>
                <w:sz w:val="24"/>
              </w:rPr>
              <w:t>-</w:t>
            </w:r>
          </w:p>
        </w:tc>
        <w:tc>
          <w:tcPr>
            <w:tcW w:w="1143" w:type="dxa"/>
            <w:shd w:val="clear" w:color="auto" w:fill="auto"/>
            <w:vAlign w:val="center"/>
          </w:tcPr>
          <w:p w:rsidR="00977F22" w:rsidRPr="00DE67FF" w:rsidRDefault="00977F22" w:rsidP="0022772B">
            <w:pPr>
              <w:pStyle w:val="Nzov"/>
              <w:rPr>
                <w:b w:val="0"/>
                <w:sz w:val="24"/>
              </w:rPr>
            </w:pPr>
            <w:r>
              <w:rPr>
                <w:b w:val="0"/>
                <w:sz w:val="24"/>
              </w:rPr>
              <w:t>-</w:t>
            </w:r>
          </w:p>
        </w:tc>
        <w:tc>
          <w:tcPr>
            <w:tcW w:w="1143" w:type="dxa"/>
            <w:shd w:val="clear" w:color="auto" w:fill="auto"/>
            <w:vAlign w:val="center"/>
          </w:tcPr>
          <w:p w:rsidR="00977F22" w:rsidRPr="00DE67FF" w:rsidRDefault="00977F22" w:rsidP="0022772B">
            <w:pPr>
              <w:pStyle w:val="Nzov"/>
              <w:rPr>
                <w:b w:val="0"/>
                <w:sz w:val="24"/>
              </w:rPr>
            </w:pPr>
            <w:r>
              <w:rPr>
                <w:b w:val="0"/>
                <w:sz w:val="24"/>
              </w:rPr>
              <w:t>-</w:t>
            </w:r>
          </w:p>
        </w:tc>
        <w:tc>
          <w:tcPr>
            <w:tcW w:w="1143" w:type="dxa"/>
            <w:shd w:val="clear" w:color="auto" w:fill="auto"/>
            <w:vAlign w:val="center"/>
          </w:tcPr>
          <w:p w:rsidR="00977F22" w:rsidRPr="00DE67FF" w:rsidRDefault="00977F22" w:rsidP="0022772B">
            <w:pPr>
              <w:pStyle w:val="Nzov"/>
              <w:rPr>
                <w:b w:val="0"/>
                <w:sz w:val="24"/>
              </w:rPr>
            </w:pPr>
            <w:r>
              <w:rPr>
                <w:b w:val="0"/>
                <w:sz w:val="24"/>
              </w:rPr>
              <w:t>2,42</w:t>
            </w:r>
          </w:p>
        </w:tc>
      </w:tr>
    </w:tbl>
    <w:p w:rsidR="00977F22" w:rsidRDefault="00977F22">
      <w:pPr>
        <w:pStyle w:val="Nzov"/>
        <w:jc w:val="left"/>
        <w:rPr>
          <w:sz w:val="24"/>
        </w:rPr>
      </w:pPr>
    </w:p>
    <w:p w:rsidR="00F57221" w:rsidRPr="00293888" w:rsidRDefault="00F57221" w:rsidP="006B0A3B">
      <w:pPr>
        <w:pStyle w:val="Nzov"/>
        <w:jc w:val="both"/>
        <w:rPr>
          <w:b w:val="0"/>
          <w:sz w:val="24"/>
        </w:rPr>
      </w:pPr>
      <w:r>
        <w:rPr>
          <w:b w:val="0"/>
          <w:sz w:val="24"/>
        </w:rPr>
        <w:t>Poznámka: 5-im žiakom bolo riaditeľkou školy vyhovené konať maturitnú skúšku z anglického, resp. nemeckého jazyka len z ústnej formy internej časti maturitnej skúšky (žiaci so ŠVVP).</w:t>
      </w:r>
    </w:p>
    <w:p w:rsidR="00B07955" w:rsidRDefault="00B07955">
      <w:pPr>
        <w:pStyle w:val="Nzov"/>
        <w:jc w:val="left"/>
        <w:rPr>
          <w:i/>
          <w:color w:val="FF0000"/>
          <w:sz w:val="24"/>
        </w:rPr>
      </w:pPr>
    </w:p>
    <w:p w:rsidR="00CF2A94" w:rsidRDefault="00CF2A94" w:rsidP="00CF2A94">
      <w:pPr>
        <w:pStyle w:val="Nzov"/>
        <w:jc w:val="both"/>
        <w:rPr>
          <w:b w:val="0"/>
          <w:sz w:val="24"/>
          <w:szCs w:val="24"/>
        </w:rPr>
      </w:pPr>
      <w:r w:rsidRPr="00CF2A94">
        <w:rPr>
          <w:b w:val="0"/>
          <w:sz w:val="24"/>
          <w:szCs w:val="24"/>
        </w:rPr>
        <w:t xml:space="preserve">Na </w:t>
      </w:r>
      <w:r w:rsidR="00976469">
        <w:rPr>
          <w:b w:val="0"/>
          <w:sz w:val="24"/>
          <w:szCs w:val="24"/>
        </w:rPr>
        <w:t>elektronickú maturitu</w:t>
      </w:r>
      <w:r w:rsidRPr="00CF2A94">
        <w:rPr>
          <w:b w:val="0"/>
          <w:sz w:val="24"/>
          <w:szCs w:val="24"/>
        </w:rPr>
        <w:t xml:space="preserve"> </w:t>
      </w:r>
      <w:r w:rsidR="006B0A3B">
        <w:rPr>
          <w:b w:val="0"/>
          <w:sz w:val="24"/>
          <w:szCs w:val="24"/>
        </w:rPr>
        <w:t xml:space="preserve">zo slovenského jazyka a literatúry </w:t>
      </w:r>
      <w:r w:rsidRPr="00CF2A94">
        <w:rPr>
          <w:b w:val="0"/>
          <w:sz w:val="24"/>
          <w:szCs w:val="24"/>
        </w:rPr>
        <w:t xml:space="preserve">sme sa z dôvodu pretrvávajúcich problémov s internetovým pripojením </w:t>
      </w:r>
      <w:r w:rsidR="006B0A3B">
        <w:rPr>
          <w:b w:val="0"/>
          <w:sz w:val="24"/>
          <w:szCs w:val="24"/>
        </w:rPr>
        <w:t xml:space="preserve">v tomto školskom roku </w:t>
      </w:r>
      <w:r w:rsidRPr="00CF2A94">
        <w:rPr>
          <w:b w:val="0"/>
          <w:sz w:val="24"/>
          <w:szCs w:val="24"/>
        </w:rPr>
        <w:t xml:space="preserve">neprihlásili. </w:t>
      </w:r>
    </w:p>
    <w:p w:rsidR="00976469" w:rsidRPr="00CF2A94" w:rsidRDefault="00976469" w:rsidP="00CF2A94">
      <w:pPr>
        <w:pStyle w:val="Nzov"/>
        <w:jc w:val="both"/>
        <w:rPr>
          <w:b w:val="0"/>
          <w:sz w:val="24"/>
          <w:szCs w:val="24"/>
        </w:rPr>
      </w:pPr>
    </w:p>
    <w:p w:rsidR="00CF2A94" w:rsidRPr="00CA58F9" w:rsidRDefault="00CF2A94" w:rsidP="00CF2A94">
      <w:pPr>
        <w:jc w:val="both"/>
      </w:pPr>
      <w:r w:rsidRPr="00CA58F9">
        <w:t>Vyučujúce slovenského jazyka a literatúry skonštatovali, že test</w:t>
      </w:r>
      <w:r w:rsidR="006B0A3B">
        <w:t xml:space="preserve"> na externej časti</w:t>
      </w:r>
      <w:r w:rsidRPr="00CA58F9">
        <w:t xml:space="preserve"> bol mimoriadne náročný a obsahoval 8 nevhodných úloh – buď s nejednoznačnou odpoveďou alebo z učiva, ktoré nie je zahrnuté v Štátnom vzdelávacom programe. V písomnej časti internej časti MS boli všetci žiaci úspešní, takisto v ústnej časti internej časti MS. Jeden žiak bude musieť absolvovať opravnú skúšku písomnej časti. S ústnou časťou internej časti MS boli skúšajúce i predsedníčka predmetovej maturitnej komisie spokojné a priemer známok bol lepší ako čiastkové známky žiakov počas štyroch rokov.</w:t>
      </w:r>
    </w:p>
    <w:p w:rsidR="00CF2A94" w:rsidRPr="00CA58F9" w:rsidRDefault="00CF2A94" w:rsidP="00CF2A94">
      <w:pPr>
        <w:pStyle w:val="Nzov"/>
        <w:jc w:val="both"/>
        <w:rPr>
          <w:b w:val="0"/>
          <w:szCs w:val="24"/>
        </w:rPr>
      </w:pPr>
    </w:p>
    <w:p w:rsidR="00CF2A94" w:rsidRDefault="00CF2A94" w:rsidP="00CF2A94">
      <w:pPr>
        <w:pStyle w:val="Nzov"/>
        <w:jc w:val="both"/>
        <w:rPr>
          <w:b w:val="0"/>
          <w:sz w:val="24"/>
          <w:szCs w:val="24"/>
        </w:rPr>
      </w:pPr>
      <w:r w:rsidRPr="00CF2A94">
        <w:rPr>
          <w:b w:val="0"/>
          <w:sz w:val="24"/>
          <w:szCs w:val="24"/>
        </w:rPr>
        <w:t xml:space="preserve">Prvýkrát v tomto školskom roku boli zrealizované „riaditeľské testy“ pre žiakov všetkých ročníkov zo slovenského jazyka a literatúry. Cieľom bolo motivovať žiakov k dosahovaniu </w:t>
      </w:r>
      <w:r w:rsidRPr="00CF2A94">
        <w:rPr>
          <w:b w:val="0"/>
          <w:sz w:val="24"/>
          <w:szCs w:val="24"/>
        </w:rPr>
        <w:lastRenderedPageBreak/>
        <w:t>lepších výsledkov na konci školských rokov zo slovenského jazyka a literatúry. Žiaci v jeden deň na konci školského roka absolvovali test pozostávajúci z 32 úloh v trvaní 45 minút. Výsledné hodnotenie v percentách bolo prepočítané na známku s tým, že známka z riaditeľského testu mala trojnásobnú váhu. Každý žiak, ktorý nezískal požadovaných 33 %, sa mohol zúčastniť opravného termínu testovania. Ak nezvládol test ani na opravnom termíne, výsledná známka zo slovenského jazyka a literat</w:t>
      </w:r>
      <w:r w:rsidR="00976469">
        <w:rPr>
          <w:b w:val="0"/>
          <w:sz w:val="24"/>
          <w:szCs w:val="24"/>
        </w:rPr>
        <w:t xml:space="preserve">úry bola nedostatočná a žiak </w:t>
      </w:r>
      <w:r w:rsidRPr="00CF2A94">
        <w:rPr>
          <w:b w:val="0"/>
          <w:sz w:val="24"/>
          <w:szCs w:val="24"/>
        </w:rPr>
        <w:t>mohol požiadať o konanie opravnej skúšky z predmetu v auguste.</w:t>
      </w:r>
    </w:p>
    <w:p w:rsidR="00FE1354" w:rsidRDefault="00FE1354" w:rsidP="00CF2A94">
      <w:pPr>
        <w:pStyle w:val="Nzov"/>
        <w:jc w:val="both"/>
        <w:rPr>
          <w:b w:val="0"/>
          <w:sz w:val="24"/>
          <w:szCs w:val="24"/>
        </w:rPr>
      </w:pPr>
    </w:p>
    <w:p w:rsidR="00FE1354" w:rsidRPr="00615127" w:rsidRDefault="00FE1354" w:rsidP="00FE1354">
      <w:pPr>
        <w:pStyle w:val="Nzov"/>
        <w:jc w:val="both"/>
        <w:rPr>
          <w:b w:val="0"/>
          <w:sz w:val="24"/>
          <w:szCs w:val="24"/>
        </w:rPr>
      </w:pPr>
      <w:r w:rsidRPr="00615127">
        <w:rPr>
          <w:b w:val="0"/>
          <w:sz w:val="24"/>
          <w:szCs w:val="24"/>
        </w:rPr>
        <w:t xml:space="preserve">Žiakov budeme </w:t>
      </w:r>
      <w:r w:rsidR="00B44B64">
        <w:rPr>
          <w:b w:val="0"/>
          <w:sz w:val="24"/>
          <w:szCs w:val="24"/>
        </w:rPr>
        <w:t xml:space="preserve">i naďalej </w:t>
      </w:r>
      <w:r w:rsidRPr="00615127">
        <w:rPr>
          <w:b w:val="0"/>
          <w:sz w:val="24"/>
          <w:szCs w:val="24"/>
        </w:rPr>
        <w:t>motivovať k učeniu cudzieho jazyka zadávaním tém na vytváranie prezentácií a obhajobu pred kolektívom triedy. V tomto šk. roku sme toto zadanie zrealizovali v triede I.A a to z anglického i nemeckého jazyka a zorganizovali sme tzv. jazykový deň na tému vianočných sviatkov. Takisto sme v tomto školskom roku začali s tradíciou exkurzií po Starom meste nielen v slovenskom, ale i anglickom jazyku, keďže táto téma je jednou z</w:t>
      </w:r>
      <w:r>
        <w:rPr>
          <w:b w:val="0"/>
          <w:sz w:val="24"/>
          <w:szCs w:val="24"/>
        </w:rPr>
        <w:t> </w:t>
      </w:r>
      <w:r w:rsidRPr="00615127">
        <w:rPr>
          <w:b w:val="0"/>
          <w:sz w:val="24"/>
          <w:szCs w:val="24"/>
        </w:rPr>
        <w:t>maturitných</w:t>
      </w:r>
      <w:r>
        <w:rPr>
          <w:b w:val="0"/>
          <w:sz w:val="24"/>
          <w:szCs w:val="24"/>
        </w:rPr>
        <w:t>.</w:t>
      </w:r>
    </w:p>
    <w:p w:rsidR="005A4C2B" w:rsidRDefault="005A4C2B" w:rsidP="00CF2A94">
      <w:pPr>
        <w:pStyle w:val="Nzov"/>
        <w:jc w:val="both"/>
        <w:rPr>
          <w:b w:val="0"/>
          <w:sz w:val="24"/>
          <w:szCs w:val="24"/>
        </w:rPr>
      </w:pPr>
    </w:p>
    <w:p w:rsidR="005A4C2B" w:rsidRPr="005A4C2B" w:rsidRDefault="005A4C2B" w:rsidP="005A4C2B">
      <w:pPr>
        <w:pStyle w:val="Nzov"/>
        <w:jc w:val="left"/>
        <w:rPr>
          <w:sz w:val="24"/>
          <w:szCs w:val="24"/>
        </w:rPr>
      </w:pPr>
      <w:r w:rsidRPr="005A4C2B">
        <w:rPr>
          <w:sz w:val="24"/>
          <w:szCs w:val="24"/>
        </w:rPr>
        <w:t xml:space="preserve">Praktická časť odbornej zložky maturitnej skúšky </w:t>
      </w:r>
    </w:p>
    <w:p w:rsidR="005A4C2B" w:rsidRPr="003A1524" w:rsidRDefault="005A4C2B" w:rsidP="005A4C2B">
      <w:pPr>
        <w:tabs>
          <w:tab w:val="left" w:pos="360"/>
        </w:tabs>
      </w:pPr>
    </w:p>
    <w:p w:rsidR="005A4C2B" w:rsidRDefault="005A4C2B" w:rsidP="005A4C2B">
      <w:pPr>
        <w:tabs>
          <w:tab w:val="left" w:pos="360"/>
        </w:tabs>
        <w:jc w:val="both"/>
      </w:pPr>
      <w:r w:rsidRPr="003A1524">
        <w:t>Praktická časť odbornej zložky maturitnej skúšky sa konala dvoma spôsobmi:</w:t>
      </w:r>
    </w:p>
    <w:p w:rsidR="005A4C2B" w:rsidRPr="003A1524" w:rsidRDefault="005A4C2B" w:rsidP="005A4C2B">
      <w:pPr>
        <w:tabs>
          <w:tab w:val="left" w:pos="360"/>
        </w:tabs>
        <w:jc w:val="both"/>
      </w:pPr>
    </w:p>
    <w:p w:rsidR="005A4C2B" w:rsidRPr="003A1524" w:rsidRDefault="005A4C2B" w:rsidP="005A4C2B">
      <w:pPr>
        <w:tabs>
          <w:tab w:val="left" w:pos="360"/>
        </w:tabs>
        <w:jc w:val="both"/>
      </w:pPr>
      <w:r w:rsidRPr="003A1524">
        <w:t>a)  obhajoba vlastného projektu - riešenie komplexnej odbornej práce,</w:t>
      </w:r>
    </w:p>
    <w:p w:rsidR="005A4C2B" w:rsidRDefault="005A4C2B" w:rsidP="005A4C2B">
      <w:pPr>
        <w:tabs>
          <w:tab w:val="left" w:pos="360"/>
        </w:tabs>
        <w:jc w:val="both"/>
      </w:pPr>
      <w:r w:rsidRPr="003A1524">
        <w:t>b)  praktická realizácia a predvedenie komplexnej úlohy - riešenie vyžrebovanej témy.</w:t>
      </w:r>
    </w:p>
    <w:p w:rsidR="005A4C2B" w:rsidRPr="003A1524" w:rsidRDefault="005A4C2B" w:rsidP="005A4C2B">
      <w:pPr>
        <w:tabs>
          <w:tab w:val="left" w:pos="360"/>
        </w:tabs>
        <w:jc w:val="both"/>
      </w:pPr>
    </w:p>
    <w:p w:rsidR="005A4C2B" w:rsidRPr="003A1524" w:rsidRDefault="005A4C2B" w:rsidP="005A4C2B">
      <w:pPr>
        <w:tabs>
          <w:tab w:val="left" w:pos="360"/>
        </w:tabs>
        <w:jc w:val="both"/>
      </w:pPr>
      <w:r w:rsidRPr="003A1524">
        <w:t xml:space="preserve">Vyučujúci odborných predmetov venovali riešiteľom KOP v priebehu roka množstvo času ako ich interní </w:t>
      </w:r>
      <w:r w:rsidRPr="00080009">
        <w:t>konzultanti, usmerňovali ich a kontrolovali postup ich práce, po odovzdaní prác vypracovali odborní učitelia oponentské posudky.</w:t>
      </w:r>
      <w:r w:rsidRPr="003A1524">
        <w:tab/>
      </w:r>
    </w:p>
    <w:p w:rsidR="005A4C2B" w:rsidRPr="003A1524" w:rsidRDefault="005A4C2B" w:rsidP="005A4C2B">
      <w:pPr>
        <w:tabs>
          <w:tab w:val="left" w:pos="360"/>
        </w:tabs>
        <w:jc w:val="both"/>
      </w:pPr>
    </w:p>
    <w:p w:rsidR="005A4C2B" w:rsidRPr="005A4C2B" w:rsidRDefault="005A4C2B" w:rsidP="005A4C2B">
      <w:pPr>
        <w:pStyle w:val="Nzov"/>
        <w:jc w:val="left"/>
        <w:rPr>
          <w:sz w:val="24"/>
          <w:szCs w:val="24"/>
        </w:rPr>
      </w:pPr>
      <w:r w:rsidRPr="005A4C2B">
        <w:rPr>
          <w:sz w:val="24"/>
          <w:szCs w:val="24"/>
        </w:rPr>
        <w:t>Teoretická časť odbornej zložky maturitnej skúšky</w:t>
      </w:r>
    </w:p>
    <w:p w:rsidR="005A4C2B" w:rsidRPr="003A1524" w:rsidRDefault="005A4C2B" w:rsidP="005A4C2B"/>
    <w:p w:rsidR="005A4C2B" w:rsidRPr="003A1524" w:rsidRDefault="005A4C2B" w:rsidP="005A4C2B">
      <w:pPr>
        <w:tabs>
          <w:tab w:val="left" w:pos="480"/>
        </w:tabs>
        <w:jc w:val="both"/>
      </w:pPr>
      <w:r w:rsidRPr="003A1524">
        <w:t xml:space="preserve">Pre teoretickú časť odbornej zložky maturitnej skúšky upravili poverení členovia PK pre každý odbor a zameranie 25 tém. Ústnej formy internej časti maturitnej skúšky z odborných predmetov (teoretická časť odbornej zložky) sa zúčastnili </w:t>
      </w:r>
      <w:r w:rsidRPr="00F23825">
        <w:t>3</w:t>
      </w:r>
      <w:r>
        <w:t>8</w:t>
      </w:r>
      <w:r w:rsidRPr="00F23825">
        <w:t xml:space="preserve"> žiaci, </w:t>
      </w:r>
      <w:r>
        <w:t xml:space="preserve">jeden žiak </w:t>
      </w:r>
      <w:r w:rsidRPr="00F23825">
        <w:t>bol</w:t>
      </w:r>
      <w:r>
        <w:t xml:space="preserve"> ne</w:t>
      </w:r>
      <w:r w:rsidRPr="00F23825">
        <w:t>úspešn</w:t>
      </w:r>
      <w:r>
        <w:t>ý</w:t>
      </w:r>
      <w:r w:rsidRPr="00F23825">
        <w:t>.</w:t>
      </w:r>
      <w:r w:rsidRPr="003A1524">
        <w:t xml:space="preserve"> </w:t>
      </w:r>
    </w:p>
    <w:p w:rsidR="00B44B64" w:rsidRDefault="00B44B64" w:rsidP="005A4C2B">
      <w:pPr>
        <w:tabs>
          <w:tab w:val="left" w:pos="360"/>
        </w:tabs>
        <w:jc w:val="both"/>
      </w:pPr>
    </w:p>
    <w:p w:rsidR="005A4C2B" w:rsidRPr="003A1524" w:rsidRDefault="005A4C2B" w:rsidP="005A4C2B">
      <w:pPr>
        <w:tabs>
          <w:tab w:val="left" w:pos="360"/>
        </w:tabs>
        <w:jc w:val="both"/>
      </w:pPr>
      <w:r w:rsidRPr="003A1524">
        <w:t>Maturitné skúšky na našej škole prebehli bez problémov, všetci predsedovia predmetových maturitných komisií ako aj predseda školskej maturitnej komisie vyjadrili spokojnosť a pochválili všetkých, ktorí sa na MS podieľali. Ocenili prácu administrátorov, hodnotiteľov a skúšajúcich.</w:t>
      </w:r>
    </w:p>
    <w:p w:rsidR="00B07955" w:rsidRDefault="00B44B64" w:rsidP="00B44B64">
      <w:r>
        <w:rPr>
          <w:b/>
        </w:rPr>
        <w:br w:type="page"/>
      </w:r>
    </w:p>
    <w:p w:rsidR="00B07955" w:rsidRDefault="00B07955">
      <w:pPr>
        <w:pStyle w:val="Nzov"/>
        <w:jc w:val="left"/>
        <w:rPr>
          <w:sz w:val="28"/>
        </w:rPr>
      </w:pPr>
      <w:r>
        <w:rPr>
          <w:sz w:val="28"/>
        </w:rPr>
        <w:lastRenderedPageBreak/>
        <w:t>Zoznam uplatňovaných učebných plánov v školskom roku 20</w:t>
      </w:r>
      <w:r w:rsidR="00467B95">
        <w:rPr>
          <w:sz w:val="28"/>
        </w:rPr>
        <w:t>1</w:t>
      </w:r>
      <w:r w:rsidR="00592103">
        <w:rPr>
          <w:sz w:val="28"/>
        </w:rPr>
        <w:t>8</w:t>
      </w:r>
      <w:r>
        <w:rPr>
          <w:sz w:val="28"/>
        </w:rPr>
        <w:t>/20</w:t>
      </w:r>
      <w:r w:rsidR="00467B95">
        <w:rPr>
          <w:sz w:val="28"/>
        </w:rPr>
        <w:t>1</w:t>
      </w:r>
      <w:r w:rsidR="00592103">
        <w:rPr>
          <w:sz w:val="28"/>
        </w:rPr>
        <w:t>9</w:t>
      </w:r>
    </w:p>
    <w:p w:rsidR="004F3164" w:rsidRDefault="004F3164">
      <w:pPr>
        <w:pStyle w:val="Nzov"/>
        <w:jc w:val="left"/>
        <w:rPr>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6111"/>
      </w:tblGrid>
      <w:tr w:rsidR="00F57221" w:rsidRPr="005D41F9" w:rsidTr="00B44B64">
        <w:trPr>
          <w:trHeight w:val="340"/>
          <w:jc w:val="center"/>
        </w:trPr>
        <w:tc>
          <w:tcPr>
            <w:tcW w:w="1368" w:type="dxa"/>
            <w:shd w:val="clear" w:color="auto" w:fill="auto"/>
          </w:tcPr>
          <w:p w:rsidR="00F57221" w:rsidRPr="005D41F9" w:rsidRDefault="00F57221" w:rsidP="0022772B">
            <w:pPr>
              <w:pStyle w:val="Nzov"/>
              <w:rPr>
                <w:sz w:val="28"/>
                <w:szCs w:val="28"/>
              </w:rPr>
            </w:pPr>
            <w:r w:rsidRPr="005D41F9">
              <w:rPr>
                <w:sz w:val="28"/>
                <w:szCs w:val="28"/>
              </w:rPr>
              <w:t>Trieda</w:t>
            </w:r>
          </w:p>
        </w:tc>
        <w:tc>
          <w:tcPr>
            <w:tcW w:w="6111" w:type="dxa"/>
            <w:shd w:val="clear" w:color="auto" w:fill="auto"/>
          </w:tcPr>
          <w:p w:rsidR="00F57221" w:rsidRPr="005D41F9" w:rsidRDefault="00F57221" w:rsidP="0022772B">
            <w:pPr>
              <w:pStyle w:val="Nzov"/>
              <w:rPr>
                <w:sz w:val="28"/>
                <w:szCs w:val="28"/>
              </w:rPr>
            </w:pPr>
            <w:r w:rsidRPr="005D41F9">
              <w:rPr>
                <w:sz w:val="28"/>
                <w:szCs w:val="28"/>
              </w:rPr>
              <w:t>Študijný odbor</w:t>
            </w:r>
          </w:p>
        </w:tc>
      </w:tr>
      <w:tr w:rsidR="00F57221" w:rsidRPr="00FE2286" w:rsidTr="00B44B64">
        <w:trPr>
          <w:trHeight w:val="340"/>
          <w:jc w:val="center"/>
        </w:trPr>
        <w:tc>
          <w:tcPr>
            <w:tcW w:w="1368" w:type="dxa"/>
            <w:shd w:val="clear" w:color="auto" w:fill="auto"/>
          </w:tcPr>
          <w:p w:rsidR="00F57221" w:rsidRPr="00FE2286" w:rsidRDefault="00F57221" w:rsidP="0022772B">
            <w:pPr>
              <w:pStyle w:val="Nzov"/>
              <w:jc w:val="left"/>
              <w:rPr>
                <w:sz w:val="24"/>
                <w:szCs w:val="24"/>
              </w:rPr>
            </w:pPr>
            <w:r w:rsidRPr="00FE2286">
              <w:rPr>
                <w:sz w:val="24"/>
                <w:szCs w:val="24"/>
              </w:rPr>
              <w:t>I.A</w:t>
            </w:r>
          </w:p>
        </w:tc>
        <w:tc>
          <w:tcPr>
            <w:tcW w:w="6111" w:type="dxa"/>
            <w:shd w:val="clear" w:color="auto" w:fill="auto"/>
          </w:tcPr>
          <w:p w:rsidR="00F57221" w:rsidRPr="005D41F9" w:rsidRDefault="00F57221" w:rsidP="0022772B">
            <w:pPr>
              <w:pStyle w:val="Nzov"/>
              <w:jc w:val="left"/>
              <w:rPr>
                <w:b w:val="0"/>
                <w:sz w:val="24"/>
                <w:szCs w:val="24"/>
              </w:rPr>
            </w:pPr>
            <w:r w:rsidRPr="005D41F9">
              <w:rPr>
                <w:b w:val="0"/>
                <w:sz w:val="24"/>
                <w:szCs w:val="24"/>
              </w:rPr>
              <w:t>3765 M technika a prevádzka dopravy</w:t>
            </w:r>
          </w:p>
        </w:tc>
      </w:tr>
      <w:tr w:rsidR="00F57221" w:rsidRPr="00FE2286" w:rsidTr="00B44B64">
        <w:trPr>
          <w:trHeight w:val="340"/>
          <w:jc w:val="center"/>
        </w:trPr>
        <w:tc>
          <w:tcPr>
            <w:tcW w:w="1368" w:type="dxa"/>
            <w:shd w:val="clear" w:color="auto" w:fill="auto"/>
          </w:tcPr>
          <w:p w:rsidR="00F57221" w:rsidRPr="00FE2286" w:rsidRDefault="00F57221" w:rsidP="0022772B">
            <w:pPr>
              <w:pStyle w:val="Nzov"/>
              <w:jc w:val="left"/>
              <w:rPr>
                <w:sz w:val="24"/>
                <w:szCs w:val="24"/>
              </w:rPr>
            </w:pPr>
            <w:r w:rsidRPr="00FE2286">
              <w:rPr>
                <w:sz w:val="24"/>
                <w:szCs w:val="24"/>
              </w:rPr>
              <w:t>I.B</w:t>
            </w:r>
          </w:p>
        </w:tc>
        <w:tc>
          <w:tcPr>
            <w:tcW w:w="6111" w:type="dxa"/>
            <w:shd w:val="clear" w:color="auto" w:fill="auto"/>
          </w:tcPr>
          <w:p w:rsidR="00F57221" w:rsidRPr="005D41F9" w:rsidRDefault="00F57221" w:rsidP="0022772B">
            <w:pPr>
              <w:pStyle w:val="Nzov"/>
              <w:jc w:val="left"/>
              <w:rPr>
                <w:b w:val="0"/>
                <w:sz w:val="24"/>
                <w:szCs w:val="24"/>
              </w:rPr>
            </w:pPr>
            <w:r w:rsidRPr="005D41F9">
              <w:rPr>
                <w:b w:val="0"/>
                <w:sz w:val="24"/>
                <w:szCs w:val="24"/>
              </w:rPr>
              <w:t>3760 M prevádzka a ekonomika dopravy</w:t>
            </w:r>
          </w:p>
        </w:tc>
      </w:tr>
      <w:tr w:rsidR="00F57221" w:rsidRPr="00FE2286" w:rsidTr="00B44B64">
        <w:trPr>
          <w:trHeight w:val="340"/>
          <w:jc w:val="center"/>
        </w:trPr>
        <w:tc>
          <w:tcPr>
            <w:tcW w:w="1368" w:type="dxa"/>
            <w:shd w:val="clear" w:color="auto" w:fill="auto"/>
          </w:tcPr>
          <w:p w:rsidR="00F57221" w:rsidRPr="00FE2286" w:rsidRDefault="00F57221" w:rsidP="0022772B">
            <w:pPr>
              <w:pStyle w:val="Nzov"/>
              <w:jc w:val="left"/>
              <w:rPr>
                <w:sz w:val="24"/>
                <w:szCs w:val="24"/>
              </w:rPr>
            </w:pPr>
            <w:r>
              <w:rPr>
                <w:sz w:val="24"/>
                <w:szCs w:val="24"/>
              </w:rPr>
              <w:t>I.C</w:t>
            </w:r>
          </w:p>
        </w:tc>
        <w:tc>
          <w:tcPr>
            <w:tcW w:w="6111" w:type="dxa"/>
            <w:shd w:val="clear" w:color="auto" w:fill="auto"/>
          </w:tcPr>
          <w:p w:rsidR="00F57221" w:rsidRDefault="00F57221" w:rsidP="0022772B">
            <w:pPr>
              <w:pStyle w:val="Nzov"/>
              <w:jc w:val="left"/>
              <w:rPr>
                <w:b w:val="0"/>
                <w:sz w:val="24"/>
                <w:szCs w:val="24"/>
              </w:rPr>
            </w:pPr>
            <w:r>
              <w:rPr>
                <w:b w:val="0"/>
                <w:sz w:val="24"/>
                <w:szCs w:val="24"/>
              </w:rPr>
              <w:t>3739 M elektrotechnika v doprave a telekomunikáciách</w:t>
            </w:r>
          </w:p>
        </w:tc>
      </w:tr>
      <w:tr w:rsidR="00F57221" w:rsidRPr="00FE2286" w:rsidTr="00B44B64">
        <w:trPr>
          <w:trHeight w:val="340"/>
          <w:jc w:val="center"/>
        </w:trPr>
        <w:tc>
          <w:tcPr>
            <w:tcW w:w="1368" w:type="dxa"/>
            <w:shd w:val="clear" w:color="auto" w:fill="auto"/>
          </w:tcPr>
          <w:p w:rsidR="00F57221" w:rsidRPr="00FE2286" w:rsidRDefault="00F57221" w:rsidP="0022772B">
            <w:pPr>
              <w:pStyle w:val="Nzov"/>
              <w:jc w:val="left"/>
              <w:rPr>
                <w:sz w:val="24"/>
                <w:szCs w:val="24"/>
              </w:rPr>
            </w:pPr>
            <w:r w:rsidRPr="00FE2286">
              <w:rPr>
                <w:sz w:val="24"/>
                <w:szCs w:val="24"/>
              </w:rPr>
              <w:t>II.A</w:t>
            </w:r>
          </w:p>
        </w:tc>
        <w:tc>
          <w:tcPr>
            <w:tcW w:w="6111" w:type="dxa"/>
            <w:shd w:val="clear" w:color="auto" w:fill="auto"/>
          </w:tcPr>
          <w:p w:rsidR="00F57221" w:rsidRPr="005D41F9" w:rsidRDefault="00F57221" w:rsidP="0022772B">
            <w:pPr>
              <w:pStyle w:val="Nzov"/>
              <w:jc w:val="left"/>
              <w:rPr>
                <w:b w:val="0"/>
                <w:sz w:val="24"/>
                <w:szCs w:val="24"/>
              </w:rPr>
            </w:pPr>
            <w:r>
              <w:rPr>
                <w:b w:val="0"/>
                <w:sz w:val="24"/>
                <w:szCs w:val="24"/>
              </w:rPr>
              <w:t>3765 M</w:t>
            </w:r>
            <w:r w:rsidRPr="005D41F9">
              <w:rPr>
                <w:b w:val="0"/>
                <w:sz w:val="24"/>
                <w:szCs w:val="24"/>
              </w:rPr>
              <w:t xml:space="preserve"> technika a prevádzka dopravy</w:t>
            </w:r>
          </w:p>
        </w:tc>
      </w:tr>
      <w:tr w:rsidR="00F57221" w:rsidRPr="00FE2286" w:rsidTr="00B44B64">
        <w:trPr>
          <w:trHeight w:val="340"/>
          <w:jc w:val="center"/>
        </w:trPr>
        <w:tc>
          <w:tcPr>
            <w:tcW w:w="1368" w:type="dxa"/>
            <w:shd w:val="clear" w:color="auto" w:fill="auto"/>
          </w:tcPr>
          <w:p w:rsidR="00F57221" w:rsidRPr="00FE2286" w:rsidRDefault="00F57221" w:rsidP="0022772B">
            <w:pPr>
              <w:pStyle w:val="Nzov"/>
              <w:jc w:val="left"/>
              <w:rPr>
                <w:sz w:val="24"/>
                <w:szCs w:val="24"/>
              </w:rPr>
            </w:pPr>
            <w:r w:rsidRPr="00FE2286">
              <w:rPr>
                <w:sz w:val="24"/>
                <w:szCs w:val="24"/>
              </w:rPr>
              <w:t>II.B</w:t>
            </w:r>
          </w:p>
        </w:tc>
        <w:tc>
          <w:tcPr>
            <w:tcW w:w="6111" w:type="dxa"/>
            <w:shd w:val="clear" w:color="auto" w:fill="auto"/>
          </w:tcPr>
          <w:p w:rsidR="00F57221" w:rsidRPr="005D41F9" w:rsidRDefault="00F57221" w:rsidP="0022772B">
            <w:pPr>
              <w:pStyle w:val="Nzov"/>
              <w:jc w:val="left"/>
              <w:rPr>
                <w:b w:val="0"/>
                <w:sz w:val="24"/>
                <w:szCs w:val="24"/>
              </w:rPr>
            </w:pPr>
            <w:r>
              <w:rPr>
                <w:b w:val="0"/>
                <w:sz w:val="24"/>
                <w:szCs w:val="24"/>
              </w:rPr>
              <w:t>3765 M</w:t>
            </w:r>
            <w:r w:rsidRPr="005D41F9">
              <w:rPr>
                <w:b w:val="0"/>
                <w:sz w:val="24"/>
                <w:szCs w:val="24"/>
              </w:rPr>
              <w:t xml:space="preserve"> </w:t>
            </w:r>
            <w:r>
              <w:rPr>
                <w:b w:val="0"/>
                <w:sz w:val="24"/>
                <w:szCs w:val="24"/>
              </w:rPr>
              <w:t>prevádzka a ekonomika dopravy</w:t>
            </w:r>
          </w:p>
        </w:tc>
      </w:tr>
      <w:tr w:rsidR="00F57221" w:rsidRPr="00FE2286" w:rsidTr="00B44B64">
        <w:trPr>
          <w:trHeight w:val="340"/>
          <w:jc w:val="center"/>
        </w:trPr>
        <w:tc>
          <w:tcPr>
            <w:tcW w:w="1368" w:type="dxa"/>
            <w:shd w:val="clear" w:color="auto" w:fill="auto"/>
          </w:tcPr>
          <w:p w:rsidR="00F57221" w:rsidRPr="00FE2286" w:rsidRDefault="00F57221" w:rsidP="0022772B">
            <w:pPr>
              <w:pStyle w:val="Nzov"/>
              <w:jc w:val="left"/>
              <w:rPr>
                <w:sz w:val="24"/>
                <w:szCs w:val="24"/>
              </w:rPr>
            </w:pPr>
            <w:r>
              <w:rPr>
                <w:sz w:val="24"/>
                <w:szCs w:val="24"/>
              </w:rPr>
              <w:t>II.C</w:t>
            </w:r>
          </w:p>
        </w:tc>
        <w:tc>
          <w:tcPr>
            <w:tcW w:w="6111" w:type="dxa"/>
            <w:shd w:val="clear" w:color="auto" w:fill="auto"/>
          </w:tcPr>
          <w:p w:rsidR="00F57221" w:rsidRPr="005D41F9" w:rsidRDefault="00F57221" w:rsidP="0022772B">
            <w:pPr>
              <w:pStyle w:val="Nzov"/>
              <w:jc w:val="left"/>
              <w:rPr>
                <w:b w:val="0"/>
                <w:sz w:val="24"/>
                <w:szCs w:val="24"/>
              </w:rPr>
            </w:pPr>
            <w:r>
              <w:rPr>
                <w:b w:val="0"/>
                <w:sz w:val="24"/>
                <w:szCs w:val="24"/>
              </w:rPr>
              <w:t>3739 M elektrotechnika v doprave a telekomunikáciách</w:t>
            </w:r>
          </w:p>
        </w:tc>
      </w:tr>
      <w:tr w:rsidR="00F57221" w:rsidRPr="00FE2286" w:rsidTr="00B44B64">
        <w:trPr>
          <w:trHeight w:val="340"/>
          <w:jc w:val="center"/>
        </w:trPr>
        <w:tc>
          <w:tcPr>
            <w:tcW w:w="1368" w:type="dxa"/>
            <w:shd w:val="clear" w:color="auto" w:fill="auto"/>
          </w:tcPr>
          <w:p w:rsidR="00F57221" w:rsidRPr="00FE2286" w:rsidRDefault="00F57221" w:rsidP="0022772B">
            <w:pPr>
              <w:pStyle w:val="Nzov"/>
              <w:jc w:val="left"/>
              <w:rPr>
                <w:sz w:val="24"/>
                <w:szCs w:val="24"/>
              </w:rPr>
            </w:pPr>
            <w:r w:rsidRPr="00FE2286">
              <w:rPr>
                <w:sz w:val="24"/>
                <w:szCs w:val="24"/>
              </w:rPr>
              <w:t>III.A</w:t>
            </w:r>
          </w:p>
        </w:tc>
        <w:tc>
          <w:tcPr>
            <w:tcW w:w="6111" w:type="dxa"/>
            <w:shd w:val="clear" w:color="auto" w:fill="auto"/>
          </w:tcPr>
          <w:p w:rsidR="00F57221" w:rsidRPr="005D41F9" w:rsidRDefault="00F57221" w:rsidP="0022772B">
            <w:pPr>
              <w:pStyle w:val="Nzov"/>
              <w:jc w:val="left"/>
              <w:rPr>
                <w:b w:val="0"/>
                <w:sz w:val="24"/>
                <w:szCs w:val="24"/>
              </w:rPr>
            </w:pPr>
            <w:r w:rsidRPr="005D41F9">
              <w:rPr>
                <w:b w:val="0"/>
                <w:sz w:val="24"/>
                <w:szCs w:val="24"/>
              </w:rPr>
              <w:t xml:space="preserve">3765 6 </w:t>
            </w:r>
            <w:r>
              <w:rPr>
                <w:b w:val="0"/>
                <w:sz w:val="24"/>
                <w:szCs w:val="24"/>
              </w:rPr>
              <w:t xml:space="preserve">M </w:t>
            </w:r>
            <w:r w:rsidRPr="005D41F9">
              <w:rPr>
                <w:b w:val="0"/>
                <w:sz w:val="24"/>
                <w:szCs w:val="24"/>
              </w:rPr>
              <w:t>technika a prevádzka dopravy</w:t>
            </w:r>
          </w:p>
        </w:tc>
      </w:tr>
      <w:tr w:rsidR="00F57221" w:rsidRPr="00FE2286" w:rsidTr="00B44B64">
        <w:trPr>
          <w:trHeight w:val="340"/>
          <w:jc w:val="center"/>
        </w:trPr>
        <w:tc>
          <w:tcPr>
            <w:tcW w:w="1368" w:type="dxa"/>
            <w:shd w:val="clear" w:color="auto" w:fill="auto"/>
          </w:tcPr>
          <w:p w:rsidR="00F57221" w:rsidRPr="00FE2286" w:rsidRDefault="00F57221" w:rsidP="0022772B">
            <w:pPr>
              <w:pStyle w:val="Nzov"/>
              <w:jc w:val="left"/>
              <w:rPr>
                <w:sz w:val="24"/>
                <w:szCs w:val="24"/>
              </w:rPr>
            </w:pPr>
            <w:r w:rsidRPr="00FE2286">
              <w:rPr>
                <w:sz w:val="24"/>
                <w:szCs w:val="24"/>
              </w:rPr>
              <w:t>III.B</w:t>
            </w:r>
          </w:p>
        </w:tc>
        <w:tc>
          <w:tcPr>
            <w:tcW w:w="6111" w:type="dxa"/>
            <w:shd w:val="clear" w:color="auto" w:fill="auto"/>
          </w:tcPr>
          <w:p w:rsidR="00F57221" w:rsidRPr="005D41F9" w:rsidRDefault="00F57221" w:rsidP="0022772B">
            <w:pPr>
              <w:pStyle w:val="Nzov"/>
              <w:jc w:val="left"/>
              <w:rPr>
                <w:b w:val="0"/>
                <w:sz w:val="24"/>
                <w:szCs w:val="24"/>
              </w:rPr>
            </w:pPr>
            <w:r>
              <w:rPr>
                <w:b w:val="0"/>
                <w:sz w:val="24"/>
                <w:szCs w:val="24"/>
              </w:rPr>
              <w:t>3760</w:t>
            </w:r>
            <w:r w:rsidRPr="005D41F9">
              <w:rPr>
                <w:b w:val="0"/>
                <w:sz w:val="24"/>
                <w:szCs w:val="24"/>
              </w:rPr>
              <w:t xml:space="preserve"> 6 </w:t>
            </w:r>
            <w:r>
              <w:rPr>
                <w:b w:val="0"/>
                <w:sz w:val="24"/>
                <w:szCs w:val="24"/>
              </w:rPr>
              <w:t>M prevádzka a ekonomika dopravy</w:t>
            </w:r>
          </w:p>
        </w:tc>
      </w:tr>
      <w:tr w:rsidR="00F57221" w:rsidRPr="00FE2286" w:rsidTr="00B44B64">
        <w:trPr>
          <w:trHeight w:val="340"/>
          <w:jc w:val="center"/>
        </w:trPr>
        <w:tc>
          <w:tcPr>
            <w:tcW w:w="1368" w:type="dxa"/>
            <w:shd w:val="clear" w:color="auto" w:fill="auto"/>
          </w:tcPr>
          <w:p w:rsidR="00F57221" w:rsidRPr="00FE2286" w:rsidRDefault="00F57221" w:rsidP="0022772B">
            <w:pPr>
              <w:pStyle w:val="Nzov"/>
              <w:jc w:val="left"/>
              <w:rPr>
                <w:sz w:val="24"/>
                <w:szCs w:val="24"/>
              </w:rPr>
            </w:pPr>
            <w:r w:rsidRPr="00FE2286">
              <w:rPr>
                <w:sz w:val="24"/>
                <w:szCs w:val="24"/>
              </w:rPr>
              <w:t>IV.A</w:t>
            </w:r>
          </w:p>
        </w:tc>
        <w:tc>
          <w:tcPr>
            <w:tcW w:w="6111" w:type="dxa"/>
            <w:shd w:val="clear" w:color="auto" w:fill="auto"/>
          </w:tcPr>
          <w:p w:rsidR="00F57221" w:rsidRPr="005D41F9" w:rsidRDefault="00F57221" w:rsidP="0022772B">
            <w:pPr>
              <w:pStyle w:val="Nzov"/>
              <w:jc w:val="left"/>
              <w:rPr>
                <w:b w:val="0"/>
                <w:sz w:val="24"/>
                <w:szCs w:val="24"/>
              </w:rPr>
            </w:pPr>
            <w:r w:rsidRPr="005D41F9">
              <w:rPr>
                <w:b w:val="0"/>
                <w:sz w:val="24"/>
                <w:szCs w:val="24"/>
              </w:rPr>
              <w:t xml:space="preserve">3765 </w:t>
            </w:r>
            <w:r>
              <w:rPr>
                <w:b w:val="0"/>
                <w:sz w:val="24"/>
                <w:szCs w:val="24"/>
              </w:rPr>
              <w:t>M</w:t>
            </w:r>
            <w:r w:rsidRPr="005D41F9">
              <w:rPr>
                <w:b w:val="0"/>
                <w:sz w:val="24"/>
                <w:szCs w:val="24"/>
              </w:rPr>
              <w:t xml:space="preserve"> technika a prevádzka dopravy</w:t>
            </w:r>
          </w:p>
        </w:tc>
      </w:tr>
      <w:tr w:rsidR="00F57221" w:rsidRPr="00FE2286" w:rsidTr="00B44B64">
        <w:trPr>
          <w:trHeight w:val="340"/>
          <w:jc w:val="center"/>
        </w:trPr>
        <w:tc>
          <w:tcPr>
            <w:tcW w:w="1368" w:type="dxa"/>
            <w:shd w:val="clear" w:color="auto" w:fill="auto"/>
          </w:tcPr>
          <w:p w:rsidR="00F57221" w:rsidRPr="00FE2286" w:rsidRDefault="00F57221" w:rsidP="0022772B">
            <w:pPr>
              <w:pStyle w:val="Nzov"/>
              <w:jc w:val="left"/>
              <w:rPr>
                <w:sz w:val="24"/>
                <w:szCs w:val="24"/>
              </w:rPr>
            </w:pPr>
            <w:r w:rsidRPr="00FE2286">
              <w:rPr>
                <w:sz w:val="24"/>
                <w:szCs w:val="24"/>
              </w:rPr>
              <w:t>IV.B</w:t>
            </w:r>
          </w:p>
        </w:tc>
        <w:tc>
          <w:tcPr>
            <w:tcW w:w="6111" w:type="dxa"/>
            <w:shd w:val="clear" w:color="auto" w:fill="auto"/>
          </w:tcPr>
          <w:p w:rsidR="00F57221" w:rsidRPr="005D41F9" w:rsidRDefault="00F57221" w:rsidP="0022772B">
            <w:pPr>
              <w:pStyle w:val="Nzov"/>
              <w:jc w:val="left"/>
              <w:rPr>
                <w:b w:val="0"/>
                <w:sz w:val="24"/>
                <w:szCs w:val="24"/>
              </w:rPr>
            </w:pPr>
            <w:r>
              <w:rPr>
                <w:b w:val="0"/>
                <w:sz w:val="24"/>
                <w:szCs w:val="24"/>
              </w:rPr>
              <w:t>3760 M</w:t>
            </w:r>
            <w:r w:rsidRPr="005D41F9">
              <w:rPr>
                <w:b w:val="0"/>
                <w:sz w:val="24"/>
                <w:szCs w:val="24"/>
              </w:rPr>
              <w:t xml:space="preserve"> </w:t>
            </w:r>
            <w:r>
              <w:rPr>
                <w:b w:val="0"/>
                <w:sz w:val="24"/>
                <w:szCs w:val="24"/>
              </w:rPr>
              <w:t>prevádzka a ekonomika dopravy</w:t>
            </w:r>
          </w:p>
        </w:tc>
      </w:tr>
    </w:tbl>
    <w:p w:rsidR="00F57221" w:rsidRDefault="00F57221">
      <w:pPr>
        <w:pStyle w:val="Nzov"/>
        <w:jc w:val="left"/>
        <w:rPr>
          <w:sz w:val="28"/>
        </w:rPr>
      </w:pPr>
    </w:p>
    <w:p w:rsidR="00B07955" w:rsidRDefault="00B07955">
      <w:pPr>
        <w:pStyle w:val="Nzov"/>
        <w:jc w:val="left"/>
        <w:rPr>
          <w:sz w:val="28"/>
        </w:rPr>
      </w:pPr>
    </w:p>
    <w:p w:rsidR="00B07955" w:rsidRDefault="00B07955">
      <w:pPr>
        <w:pStyle w:val="Nzov"/>
        <w:jc w:val="left"/>
        <w:rPr>
          <w:sz w:val="28"/>
        </w:rPr>
      </w:pPr>
      <w:r>
        <w:rPr>
          <w:sz w:val="28"/>
        </w:rPr>
        <w:t>Počet zamestnancov a plnenie kvalifikačného predpokladu pedagogických zamestnancov školy</w:t>
      </w:r>
    </w:p>
    <w:p w:rsidR="00B07955" w:rsidRDefault="00B07955">
      <w:pPr>
        <w:pStyle w:val="Nzov"/>
        <w:jc w:val="left"/>
        <w:rPr>
          <w:b w:val="0"/>
          <w:sz w:val="24"/>
        </w:rPr>
      </w:pPr>
      <w:r>
        <w:rPr>
          <w:b w:val="0"/>
          <w:sz w:val="24"/>
        </w:rPr>
        <w:t>( Údaje ku dňu koncoročnej klasifikácie)</w:t>
      </w:r>
    </w:p>
    <w:p w:rsidR="00F57221" w:rsidRDefault="00F57221">
      <w:pPr>
        <w:pStyle w:val="Nzov"/>
        <w:jc w:val="left"/>
        <w:rPr>
          <w:b w:val="0"/>
          <w:sz w:val="24"/>
        </w:rPr>
      </w:pPr>
    </w:p>
    <w:tbl>
      <w:tblPr>
        <w:tblW w:w="65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2520"/>
      </w:tblGrid>
      <w:tr w:rsidR="00F57221" w:rsidRPr="000211F7" w:rsidTr="00B44B64">
        <w:trPr>
          <w:trHeight w:val="340"/>
          <w:jc w:val="center"/>
        </w:trPr>
        <w:tc>
          <w:tcPr>
            <w:tcW w:w="4068" w:type="dxa"/>
            <w:shd w:val="clear" w:color="auto" w:fill="auto"/>
          </w:tcPr>
          <w:p w:rsidR="00F57221" w:rsidRPr="000211F7" w:rsidRDefault="00F57221" w:rsidP="0022772B">
            <w:pPr>
              <w:pStyle w:val="Nzov"/>
              <w:jc w:val="left"/>
              <w:rPr>
                <w:sz w:val="24"/>
              </w:rPr>
            </w:pPr>
            <w:r w:rsidRPr="000211F7">
              <w:rPr>
                <w:sz w:val="24"/>
              </w:rPr>
              <w:t>Zamestnanci školy spolu</w:t>
            </w:r>
          </w:p>
        </w:tc>
        <w:tc>
          <w:tcPr>
            <w:tcW w:w="2520" w:type="dxa"/>
            <w:shd w:val="clear" w:color="auto" w:fill="auto"/>
          </w:tcPr>
          <w:p w:rsidR="00F57221" w:rsidRPr="000211F7" w:rsidRDefault="00F57221" w:rsidP="0022772B">
            <w:pPr>
              <w:pStyle w:val="Nzov"/>
              <w:jc w:val="left"/>
              <w:rPr>
                <w:b w:val="0"/>
                <w:sz w:val="24"/>
              </w:rPr>
            </w:pPr>
            <w:r>
              <w:rPr>
                <w:b w:val="0"/>
                <w:sz w:val="24"/>
              </w:rPr>
              <w:t>37</w:t>
            </w:r>
          </w:p>
        </w:tc>
      </w:tr>
      <w:tr w:rsidR="00F57221" w:rsidRPr="000211F7" w:rsidTr="00B44B64">
        <w:trPr>
          <w:trHeight w:val="340"/>
          <w:jc w:val="center"/>
        </w:trPr>
        <w:tc>
          <w:tcPr>
            <w:tcW w:w="4068" w:type="dxa"/>
            <w:shd w:val="clear" w:color="auto" w:fill="auto"/>
          </w:tcPr>
          <w:p w:rsidR="00F57221" w:rsidRPr="000211F7" w:rsidRDefault="00F57221" w:rsidP="0022772B">
            <w:pPr>
              <w:pStyle w:val="Nzov"/>
              <w:jc w:val="left"/>
              <w:rPr>
                <w:sz w:val="24"/>
              </w:rPr>
            </w:pPr>
            <w:r w:rsidRPr="000211F7">
              <w:rPr>
                <w:sz w:val="24"/>
              </w:rPr>
              <w:t>Počet pedagogických</w:t>
            </w:r>
          </w:p>
        </w:tc>
        <w:tc>
          <w:tcPr>
            <w:tcW w:w="2520" w:type="dxa"/>
            <w:shd w:val="clear" w:color="auto" w:fill="auto"/>
          </w:tcPr>
          <w:p w:rsidR="00F57221" w:rsidRPr="000211F7" w:rsidRDefault="00F57221" w:rsidP="0022772B">
            <w:pPr>
              <w:pStyle w:val="Nzov"/>
              <w:jc w:val="left"/>
              <w:rPr>
                <w:b w:val="0"/>
                <w:sz w:val="24"/>
              </w:rPr>
            </w:pPr>
            <w:r>
              <w:rPr>
                <w:b w:val="0"/>
                <w:sz w:val="24"/>
              </w:rPr>
              <w:t>26</w:t>
            </w:r>
          </w:p>
        </w:tc>
      </w:tr>
      <w:tr w:rsidR="00F57221" w:rsidRPr="000211F7" w:rsidTr="00B44B64">
        <w:trPr>
          <w:trHeight w:val="340"/>
          <w:jc w:val="center"/>
        </w:trPr>
        <w:tc>
          <w:tcPr>
            <w:tcW w:w="4068" w:type="dxa"/>
            <w:shd w:val="clear" w:color="auto" w:fill="auto"/>
          </w:tcPr>
          <w:p w:rsidR="00F57221" w:rsidRPr="000211F7" w:rsidRDefault="00F57221" w:rsidP="0022772B">
            <w:pPr>
              <w:pStyle w:val="Nzov"/>
              <w:jc w:val="left"/>
              <w:rPr>
                <w:b w:val="0"/>
                <w:sz w:val="24"/>
              </w:rPr>
            </w:pPr>
            <w:r w:rsidRPr="000211F7">
              <w:rPr>
                <w:b w:val="0"/>
                <w:sz w:val="24"/>
              </w:rPr>
              <w:t>Z toho:</w:t>
            </w:r>
          </w:p>
        </w:tc>
        <w:tc>
          <w:tcPr>
            <w:tcW w:w="2520" w:type="dxa"/>
            <w:shd w:val="clear" w:color="auto" w:fill="auto"/>
          </w:tcPr>
          <w:p w:rsidR="00F57221" w:rsidRPr="000211F7" w:rsidRDefault="00F57221" w:rsidP="0022772B">
            <w:pPr>
              <w:pStyle w:val="Nzov"/>
              <w:jc w:val="left"/>
              <w:rPr>
                <w:b w:val="0"/>
                <w:sz w:val="24"/>
              </w:rPr>
            </w:pPr>
          </w:p>
        </w:tc>
      </w:tr>
      <w:tr w:rsidR="00F57221" w:rsidRPr="000211F7" w:rsidTr="00B44B64">
        <w:trPr>
          <w:trHeight w:val="340"/>
          <w:jc w:val="center"/>
        </w:trPr>
        <w:tc>
          <w:tcPr>
            <w:tcW w:w="4068" w:type="dxa"/>
            <w:shd w:val="clear" w:color="auto" w:fill="auto"/>
          </w:tcPr>
          <w:p w:rsidR="00F57221" w:rsidRPr="000211F7" w:rsidRDefault="00F57221" w:rsidP="0022772B">
            <w:pPr>
              <w:pStyle w:val="Nzov"/>
              <w:jc w:val="left"/>
              <w:rPr>
                <w:b w:val="0"/>
                <w:sz w:val="24"/>
              </w:rPr>
            </w:pPr>
            <w:r w:rsidRPr="000211F7">
              <w:rPr>
                <w:b w:val="0"/>
                <w:sz w:val="24"/>
              </w:rPr>
              <w:t>- kvalifikovaní</w:t>
            </w:r>
          </w:p>
        </w:tc>
        <w:tc>
          <w:tcPr>
            <w:tcW w:w="2520" w:type="dxa"/>
            <w:shd w:val="clear" w:color="auto" w:fill="auto"/>
          </w:tcPr>
          <w:p w:rsidR="00F57221" w:rsidRPr="000211F7" w:rsidRDefault="00F57221" w:rsidP="0022772B">
            <w:pPr>
              <w:pStyle w:val="Nzov"/>
              <w:jc w:val="left"/>
              <w:rPr>
                <w:b w:val="0"/>
                <w:sz w:val="24"/>
              </w:rPr>
            </w:pPr>
            <w:r>
              <w:rPr>
                <w:b w:val="0"/>
                <w:sz w:val="24"/>
              </w:rPr>
              <w:t>26</w:t>
            </w:r>
          </w:p>
        </w:tc>
      </w:tr>
      <w:tr w:rsidR="00F57221" w:rsidRPr="000211F7" w:rsidTr="00B44B64">
        <w:trPr>
          <w:trHeight w:val="340"/>
          <w:jc w:val="center"/>
        </w:trPr>
        <w:tc>
          <w:tcPr>
            <w:tcW w:w="4068" w:type="dxa"/>
            <w:shd w:val="clear" w:color="auto" w:fill="auto"/>
          </w:tcPr>
          <w:p w:rsidR="00F57221" w:rsidRPr="000211F7" w:rsidRDefault="00F57221" w:rsidP="0022772B">
            <w:pPr>
              <w:pStyle w:val="Nzov"/>
              <w:jc w:val="left"/>
              <w:rPr>
                <w:b w:val="0"/>
                <w:sz w:val="24"/>
              </w:rPr>
            </w:pPr>
            <w:r w:rsidRPr="000211F7">
              <w:rPr>
                <w:b w:val="0"/>
                <w:sz w:val="24"/>
              </w:rPr>
              <w:t>- nekvalifikovaní</w:t>
            </w:r>
          </w:p>
        </w:tc>
        <w:tc>
          <w:tcPr>
            <w:tcW w:w="2520" w:type="dxa"/>
            <w:shd w:val="clear" w:color="auto" w:fill="auto"/>
          </w:tcPr>
          <w:p w:rsidR="00F57221" w:rsidRPr="000211F7" w:rsidRDefault="00B44B64" w:rsidP="0022772B">
            <w:pPr>
              <w:pStyle w:val="Nzov"/>
              <w:jc w:val="left"/>
              <w:rPr>
                <w:b w:val="0"/>
                <w:sz w:val="24"/>
              </w:rPr>
            </w:pPr>
            <w:r>
              <w:rPr>
                <w:b w:val="0"/>
                <w:sz w:val="24"/>
              </w:rPr>
              <w:t>-</w:t>
            </w:r>
          </w:p>
        </w:tc>
      </w:tr>
      <w:tr w:rsidR="00F57221" w:rsidRPr="000211F7" w:rsidTr="00B44B64">
        <w:trPr>
          <w:trHeight w:val="340"/>
          <w:jc w:val="center"/>
        </w:trPr>
        <w:tc>
          <w:tcPr>
            <w:tcW w:w="4068" w:type="dxa"/>
            <w:shd w:val="clear" w:color="auto" w:fill="auto"/>
          </w:tcPr>
          <w:p w:rsidR="00F57221" w:rsidRPr="000211F7" w:rsidRDefault="00F57221" w:rsidP="0022772B">
            <w:pPr>
              <w:pStyle w:val="Nzov"/>
              <w:jc w:val="left"/>
              <w:rPr>
                <w:b w:val="0"/>
                <w:sz w:val="24"/>
              </w:rPr>
            </w:pPr>
            <w:r w:rsidRPr="000211F7">
              <w:rPr>
                <w:b w:val="0"/>
                <w:sz w:val="24"/>
              </w:rPr>
              <w:t>- dopĺňajú si vzdelanie</w:t>
            </w:r>
          </w:p>
        </w:tc>
        <w:tc>
          <w:tcPr>
            <w:tcW w:w="2520" w:type="dxa"/>
            <w:shd w:val="clear" w:color="auto" w:fill="auto"/>
          </w:tcPr>
          <w:p w:rsidR="00F57221" w:rsidRPr="000211F7" w:rsidRDefault="00B44B64" w:rsidP="0022772B">
            <w:pPr>
              <w:pStyle w:val="Nzov"/>
              <w:jc w:val="left"/>
              <w:rPr>
                <w:b w:val="0"/>
                <w:sz w:val="24"/>
              </w:rPr>
            </w:pPr>
            <w:r>
              <w:rPr>
                <w:b w:val="0"/>
                <w:sz w:val="24"/>
              </w:rPr>
              <w:t>-</w:t>
            </w:r>
          </w:p>
        </w:tc>
      </w:tr>
      <w:tr w:rsidR="00F57221" w:rsidRPr="000211F7" w:rsidTr="00B44B64">
        <w:trPr>
          <w:trHeight w:val="340"/>
          <w:jc w:val="center"/>
        </w:trPr>
        <w:tc>
          <w:tcPr>
            <w:tcW w:w="4068" w:type="dxa"/>
            <w:shd w:val="clear" w:color="auto" w:fill="auto"/>
          </w:tcPr>
          <w:p w:rsidR="00F57221" w:rsidRPr="000211F7" w:rsidRDefault="00F57221" w:rsidP="0022772B">
            <w:pPr>
              <w:pStyle w:val="Nzov"/>
              <w:jc w:val="left"/>
              <w:rPr>
                <w:sz w:val="24"/>
              </w:rPr>
            </w:pPr>
            <w:r w:rsidRPr="000211F7">
              <w:rPr>
                <w:sz w:val="24"/>
              </w:rPr>
              <w:t>Počet nepedagogických</w:t>
            </w:r>
          </w:p>
        </w:tc>
        <w:tc>
          <w:tcPr>
            <w:tcW w:w="2520" w:type="dxa"/>
            <w:shd w:val="clear" w:color="auto" w:fill="auto"/>
          </w:tcPr>
          <w:p w:rsidR="00F57221" w:rsidRPr="000211F7" w:rsidRDefault="00F57221" w:rsidP="0022772B">
            <w:pPr>
              <w:pStyle w:val="Nzov"/>
              <w:jc w:val="left"/>
              <w:rPr>
                <w:b w:val="0"/>
                <w:sz w:val="24"/>
              </w:rPr>
            </w:pPr>
            <w:r>
              <w:rPr>
                <w:b w:val="0"/>
                <w:sz w:val="24"/>
              </w:rPr>
              <w:t>11</w:t>
            </w:r>
          </w:p>
        </w:tc>
      </w:tr>
      <w:tr w:rsidR="00F57221" w:rsidRPr="000211F7" w:rsidTr="00B44B64">
        <w:trPr>
          <w:trHeight w:val="340"/>
          <w:jc w:val="center"/>
        </w:trPr>
        <w:tc>
          <w:tcPr>
            <w:tcW w:w="4068" w:type="dxa"/>
            <w:shd w:val="clear" w:color="auto" w:fill="auto"/>
          </w:tcPr>
          <w:p w:rsidR="00F57221" w:rsidRPr="000211F7" w:rsidRDefault="00F57221" w:rsidP="0022772B">
            <w:pPr>
              <w:pStyle w:val="Nzov"/>
              <w:jc w:val="left"/>
              <w:rPr>
                <w:b w:val="0"/>
                <w:sz w:val="24"/>
              </w:rPr>
            </w:pPr>
            <w:r w:rsidRPr="000211F7">
              <w:rPr>
                <w:b w:val="0"/>
                <w:sz w:val="24"/>
              </w:rPr>
              <w:t>Z toho:</w:t>
            </w:r>
          </w:p>
        </w:tc>
        <w:tc>
          <w:tcPr>
            <w:tcW w:w="2520" w:type="dxa"/>
            <w:shd w:val="clear" w:color="auto" w:fill="auto"/>
          </w:tcPr>
          <w:p w:rsidR="00F57221" w:rsidRPr="000211F7" w:rsidRDefault="00F57221" w:rsidP="0022772B">
            <w:pPr>
              <w:pStyle w:val="Nzov"/>
              <w:jc w:val="left"/>
              <w:rPr>
                <w:b w:val="0"/>
                <w:sz w:val="24"/>
              </w:rPr>
            </w:pPr>
          </w:p>
        </w:tc>
      </w:tr>
      <w:tr w:rsidR="00F57221" w:rsidRPr="000211F7" w:rsidTr="00B44B64">
        <w:trPr>
          <w:trHeight w:val="340"/>
          <w:jc w:val="center"/>
        </w:trPr>
        <w:tc>
          <w:tcPr>
            <w:tcW w:w="4068" w:type="dxa"/>
            <w:shd w:val="clear" w:color="auto" w:fill="auto"/>
          </w:tcPr>
          <w:p w:rsidR="00F57221" w:rsidRPr="000211F7" w:rsidRDefault="00F57221" w:rsidP="0022772B">
            <w:pPr>
              <w:pStyle w:val="Nzov"/>
              <w:jc w:val="left"/>
              <w:rPr>
                <w:b w:val="0"/>
                <w:sz w:val="24"/>
              </w:rPr>
            </w:pPr>
            <w:r w:rsidRPr="000211F7">
              <w:rPr>
                <w:b w:val="0"/>
                <w:sz w:val="24"/>
              </w:rPr>
              <w:t>- školský psychológ</w:t>
            </w:r>
          </w:p>
        </w:tc>
        <w:tc>
          <w:tcPr>
            <w:tcW w:w="2520" w:type="dxa"/>
            <w:shd w:val="clear" w:color="auto" w:fill="auto"/>
          </w:tcPr>
          <w:p w:rsidR="00F57221" w:rsidRPr="000211F7" w:rsidRDefault="00B44B64" w:rsidP="0022772B">
            <w:pPr>
              <w:pStyle w:val="Nzov"/>
              <w:jc w:val="left"/>
              <w:rPr>
                <w:b w:val="0"/>
                <w:sz w:val="24"/>
              </w:rPr>
            </w:pPr>
            <w:r>
              <w:rPr>
                <w:b w:val="0"/>
                <w:sz w:val="24"/>
              </w:rPr>
              <w:t>-</w:t>
            </w:r>
          </w:p>
        </w:tc>
      </w:tr>
      <w:tr w:rsidR="00F57221" w:rsidTr="00B44B64">
        <w:trPr>
          <w:trHeight w:val="340"/>
          <w:jc w:val="center"/>
        </w:trPr>
        <w:tc>
          <w:tcPr>
            <w:tcW w:w="4068" w:type="dxa"/>
            <w:shd w:val="clear" w:color="auto" w:fill="auto"/>
          </w:tcPr>
          <w:p w:rsidR="00F57221" w:rsidRPr="000211F7" w:rsidRDefault="00F57221" w:rsidP="0022772B">
            <w:pPr>
              <w:pStyle w:val="Nzov"/>
              <w:jc w:val="left"/>
              <w:rPr>
                <w:b w:val="0"/>
                <w:sz w:val="24"/>
              </w:rPr>
            </w:pPr>
            <w:r w:rsidRPr="000211F7">
              <w:rPr>
                <w:b w:val="0"/>
                <w:sz w:val="24"/>
              </w:rPr>
              <w:t>- špeciálny pedagóg*</w:t>
            </w:r>
          </w:p>
        </w:tc>
        <w:tc>
          <w:tcPr>
            <w:tcW w:w="2520" w:type="dxa"/>
            <w:shd w:val="clear" w:color="auto" w:fill="auto"/>
          </w:tcPr>
          <w:p w:rsidR="00F57221" w:rsidRPr="000211F7" w:rsidRDefault="00B44B64" w:rsidP="0022772B">
            <w:pPr>
              <w:pStyle w:val="Nzov"/>
              <w:jc w:val="left"/>
              <w:rPr>
                <w:b w:val="0"/>
                <w:sz w:val="24"/>
              </w:rPr>
            </w:pPr>
            <w:r>
              <w:rPr>
                <w:b w:val="0"/>
                <w:sz w:val="24"/>
              </w:rPr>
              <w:t>-</w:t>
            </w:r>
          </w:p>
        </w:tc>
      </w:tr>
      <w:tr w:rsidR="00F57221" w:rsidRPr="000211F7" w:rsidTr="00B44B64">
        <w:trPr>
          <w:trHeight w:val="340"/>
          <w:jc w:val="center"/>
        </w:trPr>
        <w:tc>
          <w:tcPr>
            <w:tcW w:w="4068" w:type="dxa"/>
            <w:shd w:val="clear" w:color="auto" w:fill="auto"/>
          </w:tcPr>
          <w:p w:rsidR="00F57221" w:rsidRPr="000211F7" w:rsidRDefault="00F57221" w:rsidP="0022772B">
            <w:pPr>
              <w:pStyle w:val="Nzov"/>
              <w:jc w:val="left"/>
              <w:rPr>
                <w:b w:val="0"/>
                <w:sz w:val="24"/>
              </w:rPr>
            </w:pPr>
            <w:r w:rsidRPr="000211F7">
              <w:rPr>
                <w:b w:val="0"/>
                <w:sz w:val="24"/>
              </w:rPr>
              <w:t>- upratovačky, vrátnik</w:t>
            </w:r>
            <w:r>
              <w:rPr>
                <w:b w:val="0"/>
                <w:sz w:val="24"/>
              </w:rPr>
              <w:t>, školník</w:t>
            </w:r>
          </w:p>
        </w:tc>
        <w:tc>
          <w:tcPr>
            <w:tcW w:w="2520" w:type="dxa"/>
            <w:shd w:val="clear" w:color="auto" w:fill="auto"/>
          </w:tcPr>
          <w:p w:rsidR="00F57221" w:rsidRPr="000211F7" w:rsidRDefault="00F57221" w:rsidP="0022772B">
            <w:pPr>
              <w:pStyle w:val="Nzov"/>
              <w:jc w:val="left"/>
              <w:rPr>
                <w:b w:val="0"/>
                <w:sz w:val="24"/>
              </w:rPr>
            </w:pPr>
            <w:r>
              <w:rPr>
                <w:b w:val="0"/>
                <w:sz w:val="24"/>
              </w:rPr>
              <w:t>6</w:t>
            </w:r>
          </w:p>
        </w:tc>
      </w:tr>
      <w:tr w:rsidR="00F57221" w:rsidRPr="000211F7" w:rsidTr="00B44B64">
        <w:trPr>
          <w:trHeight w:val="340"/>
          <w:jc w:val="center"/>
        </w:trPr>
        <w:tc>
          <w:tcPr>
            <w:tcW w:w="4068" w:type="dxa"/>
            <w:shd w:val="clear" w:color="auto" w:fill="auto"/>
          </w:tcPr>
          <w:p w:rsidR="00F57221" w:rsidRPr="000211F7" w:rsidRDefault="00F57221" w:rsidP="0022772B">
            <w:pPr>
              <w:pStyle w:val="Nzov"/>
              <w:jc w:val="left"/>
              <w:rPr>
                <w:b w:val="0"/>
                <w:sz w:val="24"/>
              </w:rPr>
            </w:pPr>
            <w:r w:rsidRPr="000211F7">
              <w:rPr>
                <w:b w:val="0"/>
                <w:sz w:val="24"/>
              </w:rPr>
              <w:t xml:space="preserve">- </w:t>
            </w:r>
            <w:proofErr w:type="spellStart"/>
            <w:r w:rsidRPr="000211F7">
              <w:rPr>
                <w:b w:val="0"/>
                <w:sz w:val="24"/>
              </w:rPr>
              <w:t>škol</w:t>
            </w:r>
            <w:proofErr w:type="spellEnd"/>
            <w:r w:rsidRPr="000211F7">
              <w:rPr>
                <w:b w:val="0"/>
                <w:sz w:val="24"/>
              </w:rPr>
              <w:t>. kuchyňa a jedáleň</w:t>
            </w:r>
          </w:p>
        </w:tc>
        <w:tc>
          <w:tcPr>
            <w:tcW w:w="2520" w:type="dxa"/>
            <w:shd w:val="clear" w:color="auto" w:fill="auto"/>
          </w:tcPr>
          <w:p w:rsidR="00F57221" w:rsidRPr="000211F7" w:rsidRDefault="00B44B64" w:rsidP="0022772B">
            <w:pPr>
              <w:pStyle w:val="Nzov"/>
              <w:jc w:val="left"/>
              <w:rPr>
                <w:b w:val="0"/>
                <w:sz w:val="24"/>
              </w:rPr>
            </w:pPr>
            <w:r>
              <w:rPr>
                <w:b w:val="0"/>
                <w:sz w:val="24"/>
              </w:rPr>
              <w:t>-</w:t>
            </w:r>
          </w:p>
        </w:tc>
      </w:tr>
      <w:tr w:rsidR="00F57221" w:rsidRPr="000211F7" w:rsidTr="00B44B64">
        <w:trPr>
          <w:trHeight w:val="340"/>
          <w:jc w:val="center"/>
        </w:trPr>
        <w:tc>
          <w:tcPr>
            <w:tcW w:w="4068" w:type="dxa"/>
            <w:shd w:val="clear" w:color="auto" w:fill="auto"/>
          </w:tcPr>
          <w:p w:rsidR="00F57221" w:rsidRPr="000211F7" w:rsidRDefault="00F57221" w:rsidP="0022772B">
            <w:pPr>
              <w:pStyle w:val="Nzov"/>
              <w:jc w:val="left"/>
              <w:rPr>
                <w:b w:val="0"/>
                <w:sz w:val="24"/>
              </w:rPr>
            </w:pPr>
            <w:r w:rsidRPr="000211F7">
              <w:rPr>
                <w:b w:val="0"/>
                <w:sz w:val="24"/>
              </w:rPr>
              <w:t>- administratívni pracovníci</w:t>
            </w:r>
          </w:p>
        </w:tc>
        <w:tc>
          <w:tcPr>
            <w:tcW w:w="2520" w:type="dxa"/>
            <w:shd w:val="clear" w:color="auto" w:fill="auto"/>
          </w:tcPr>
          <w:p w:rsidR="00F57221" w:rsidRPr="000211F7" w:rsidRDefault="00F57221" w:rsidP="0022772B">
            <w:pPr>
              <w:pStyle w:val="Nzov"/>
              <w:jc w:val="left"/>
              <w:rPr>
                <w:b w:val="0"/>
                <w:sz w:val="24"/>
              </w:rPr>
            </w:pPr>
            <w:r>
              <w:rPr>
                <w:b w:val="0"/>
                <w:sz w:val="24"/>
              </w:rPr>
              <w:t>4</w:t>
            </w:r>
          </w:p>
        </w:tc>
      </w:tr>
    </w:tbl>
    <w:p w:rsidR="00F57221" w:rsidRDefault="00F57221">
      <w:pPr>
        <w:pStyle w:val="Nzov"/>
        <w:jc w:val="left"/>
        <w:rPr>
          <w:b w:val="0"/>
          <w:sz w:val="24"/>
        </w:rPr>
      </w:pPr>
    </w:p>
    <w:p w:rsidR="00B07955" w:rsidRPr="00E31D62" w:rsidRDefault="00E31D62">
      <w:pPr>
        <w:pStyle w:val="Nzov"/>
        <w:jc w:val="left"/>
        <w:rPr>
          <w:sz w:val="24"/>
        </w:rPr>
      </w:pPr>
      <w:r w:rsidRPr="00E31D62">
        <w:rPr>
          <w:sz w:val="24"/>
        </w:rPr>
        <w:t>Zoznam učiteľov a ich aprobácia:</w:t>
      </w:r>
    </w:p>
    <w:p w:rsidR="00E31D62" w:rsidRDefault="00E31D62">
      <w:pPr>
        <w:pStyle w:val="Nzov"/>
        <w:jc w:val="left"/>
        <w:rPr>
          <w:b w:val="0"/>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5386"/>
        <w:gridCol w:w="2835"/>
      </w:tblGrid>
      <w:tr w:rsidR="00F57221" w:rsidRPr="001776EB" w:rsidTr="00B44B64">
        <w:trPr>
          <w:trHeight w:val="340"/>
          <w:jc w:val="center"/>
        </w:trPr>
        <w:tc>
          <w:tcPr>
            <w:tcW w:w="534" w:type="dxa"/>
            <w:shd w:val="clear" w:color="auto" w:fill="auto"/>
          </w:tcPr>
          <w:p w:rsidR="00F57221" w:rsidRPr="004D412A" w:rsidRDefault="00F57221" w:rsidP="0022772B">
            <w:pPr>
              <w:pStyle w:val="Nzov"/>
              <w:jc w:val="left"/>
              <w:rPr>
                <w:b w:val="0"/>
                <w:sz w:val="24"/>
              </w:rPr>
            </w:pPr>
            <w:r w:rsidRPr="004D412A">
              <w:rPr>
                <w:b w:val="0"/>
                <w:sz w:val="24"/>
              </w:rPr>
              <w:t>1.</w:t>
            </w:r>
          </w:p>
        </w:tc>
        <w:tc>
          <w:tcPr>
            <w:tcW w:w="5386" w:type="dxa"/>
            <w:shd w:val="clear" w:color="auto" w:fill="auto"/>
          </w:tcPr>
          <w:p w:rsidR="00F57221" w:rsidRPr="004D412A" w:rsidRDefault="00F57221" w:rsidP="0022772B">
            <w:pPr>
              <w:pStyle w:val="Nzov"/>
              <w:jc w:val="left"/>
              <w:rPr>
                <w:b w:val="0"/>
                <w:sz w:val="24"/>
              </w:rPr>
            </w:pPr>
            <w:proofErr w:type="spellStart"/>
            <w:r w:rsidRPr="004D412A">
              <w:rPr>
                <w:b w:val="0"/>
                <w:sz w:val="24"/>
              </w:rPr>
              <w:t>Baxová</w:t>
            </w:r>
            <w:proofErr w:type="spellEnd"/>
            <w:r w:rsidRPr="004D412A">
              <w:rPr>
                <w:b w:val="0"/>
                <w:sz w:val="24"/>
              </w:rPr>
              <w:t xml:space="preserve"> Zlatica, Mgr. – učiteľka</w:t>
            </w:r>
          </w:p>
        </w:tc>
        <w:tc>
          <w:tcPr>
            <w:tcW w:w="2835" w:type="dxa"/>
            <w:shd w:val="clear" w:color="auto" w:fill="auto"/>
          </w:tcPr>
          <w:p w:rsidR="00F57221" w:rsidRPr="004D412A" w:rsidRDefault="00F57221" w:rsidP="0022772B">
            <w:pPr>
              <w:pStyle w:val="Nzov"/>
              <w:jc w:val="left"/>
              <w:rPr>
                <w:b w:val="0"/>
                <w:sz w:val="24"/>
              </w:rPr>
            </w:pPr>
            <w:r w:rsidRPr="004D412A">
              <w:rPr>
                <w:b w:val="0"/>
                <w:sz w:val="24"/>
              </w:rPr>
              <w:t>INF, MAT</w:t>
            </w:r>
          </w:p>
        </w:tc>
      </w:tr>
      <w:tr w:rsidR="00F57221" w:rsidRPr="001776EB" w:rsidTr="00B44B64">
        <w:trPr>
          <w:trHeight w:val="340"/>
          <w:jc w:val="center"/>
        </w:trPr>
        <w:tc>
          <w:tcPr>
            <w:tcW w:w="534" w:type="dxa"/>
            <w:shd w:val="clear" w:color="auto" w:fill="auto"/>
          </w:tcPr>
          <w:p w:rsidR="00F57221" w:rsidRPr="004D412A" w:rsidRDefault="00F57221" w:rsidP="0022772B">
            <w:pPr>
              <w:pStyle w:val="Nzov"/>
              <w:jc w:val="left"/>
              <w:rPr>
                <w:b w:val="0"/>
                <w:sz w:val="24"/>
              </w:rPr>
            </w:pPr>
            <w:r w:rsidRPr="004D412A">
              <w:rPr>
                <w:b w:val="0"/>
                <w:sz w:val="24"/>
              </w:rPr>
              <w:t>2.</w:t>
            </w:r>
          </w:p>
        </w:tc>
        <w:tc>
          <w:tcPr>
            <w:tcW w:w="5386" w:type="dxa"/>
            <w:shd w:val="clear" w:color="auto" w:fill="auto"/>
          </w:tcPr>
          <w:p w:rsidR="00F57221" w:rsidRPr="004D412A" w:rsidRDefault="00F57221" w:rsidP="0022772B">
            <w:pPr>
              <w:pStyle w:val="Nzov"/>
              <w:jc w:val="left"/>
              <w:rPr>
                <w:b w:val="0"/>
                <w:sz w:val="24"/>
              </w:rPr>
            </w:pPr>
            <w:r w:rsidRPr="004D412A">
              <w:rPr>
                <w:b w:val="0"/>
                <w:sz w:val="24"/>
              </w:rPr>
              <w:t>Beňa Tibor, Ing. – učiteľ</w:t>
            </w:r>
          </w:p>
        </w:tc>
        <w:tc>
          <w:tcPr>
            <w:tcW w:w="2835" w:type="dxa"/>
            <w:shd w:val="clear" w:color="auto" w:fill="auto"/>
          </w:tcPr>
          <w:p w:rsidR="00F57221" w:rsidRPr="004D412A" w:rsidRDefault="00F57221" w:rsidP="0022772B">
            <w:pPr>
              <w:pStyle w:val="Nzov"/>
              <w:jc w:val="left"/>
              <w:rPr>
                <w:b w:val="0"/>
                <w:sz w:val="24"/>
              </w:rPr>
            </w:pPr>
            <w:r w:rsidRPr="004D412A">
              <w:rPr>
                <w:b w:val="0"/>
                <w:sz w:val="24"/>
              </w:rPr>
              <w:t>odborné predmety</w:t>
            </w:r>
          </w:p>
        </w:tc>
      </w:tr>
      <w:tr w:rsidR="00F57221" w:rsidRPr="001776EB" w:rsidTr="00B44B64">
        <w:trPr>
          <w:trHeight w:val="340"/>
          <w:jc w:val="center"/>
        </w:trPr>
        <w:tc>
          <w:tcPr>
            <w:tcW w:w="534" w:type="dxa"/>
            <w:shd w:val="clear" w:color="auto" w:fill="auto"/>
          </w:tcPr>
          <w:p w:rsidR="00F57221" w:rsidRPr="004D412A" w:rsidRDefault="00F57221" w:rsidP="0022772B">
            <w:pPr>
              <w:pStyle w:val="Nzov"/>
              <w:jc w:val="left"/>
              <w:rPr>
                <w:b w:val="0"/>
                <w:sz w:val="24"/>
              </w:rPr>
            </w:pPr>
            <w:r w:rsidRPr="004D412A">
              <w:rPr>
                <w:b w:val="0"/>
                <w:sz w:val="24"/>
              </w:rPr>
              <w:t>3.</w:t>
            </w:r>
          </w:p>
        </w:tc>
        <w:tc>
          <w:tcPr>
            <w:tcW w:w="5386" w:type="dxa"/>
            <w:shd w:val="clear" w:color="auto" w:fill="auto"/>
          </w:tcPr>
          <w:p w:rsidR="00F57221" w:rsidRPr="004D412A" w:rsidRDefault="00F57221" w:rsidP="0022772B">
            <w:pPr>
              <w:pStyle w:val="Nzov"/>
              <w:jc w:val="left"/>
              <w:rPr>
                <w:b w:val="0"/>
                <w:sz w:val="24"/>
              </w:rPr>
            </w:pPr>
            <w:r w:rsidRPr="004D412A">
              <w:rPr>
                <w:b w:val="0"/>
                <w:sz w:val="24"/>
              </w:rPr>
              <w:t>Čaplová Pavla, Ing. – učiteľka</w:t>
            </w:r>
          </w:p>
        </w:tc>
        <w:tc>
          <w:tcPr>
            <w:tcW w:w="2835" w:type="dxa"/>
            <w:shd w:val="clear" w:color="auto" w:fill="auto"/>
          </w:tcPr>
          <w:p w:rsidR="00F57221" w:rsidRPr="004D412A" w:rsidRDefault="00F57221" w:rsidP="0022772B">
            <w:pPr>
              <w:pStyle w:val="Nzov"/>
              <w:jc w:val="left"/>
              <w:rPr>
                <w:b w:val="0"/>
                <w:sz w:val="24"/>
              </w:rPr>
            </w:pPr>
            <w:r w:rsidRPr="004D412A">
              <w:rPr>
                <w:b w:val="0"/>
                <w:sz w:val="24"/>
              </w:rPr>
              <w:t>odborné predmety</w:t>
            </w:r>
          </w:p>
        </w:tc>
      </w:tr>
      <w:tr w:rsidR="00F57221" w:rsidRPr="001776EB" w:rsidTr="00B44B64">
        <w:trPr>
          <w:trHeight w:val="340"/>
          <w:jc w:val="center"/>
        </w:trPr>
        <w:tc>
          <w:tcPr>
            <w:tcW w:w="534" w:type="dxa"/>
            <w:shd w:val="clear" w:color="auto" w:fill="auto"/>
          </w:tcPr>
          <w:p w:rsidR="00F57221" w:rsidRPr="004D412A" w:rsidRDefault="00F57221" w:rsidP="0022772B">
            <w:pPr>
              <w:pStyle w:val="Nzov"/>
              <w:jc w:val="left"/>
              <w:rPr>
                <w:b w:val="0"/>
                <w:sz w:val="24"/>
              </w:rPr>
            </w:pPr>
            <w:r>
              <w:rPr>
                <w:b w:val="0"/>
                <w:sz w:val="24"/>
              </w:rPr>
              <w:t>4.</w:t>
            </w:r>
          </w:p>
        </w:tc>
        <w:tc>
          <w:tcPr>
            <w:tcW w:w="5386" w:type="dxa"/>
            <w:shd w:val="clear" w:color="auto" w:fill="auto"/>
          </w:tcPr>
          <w:p w:rsidR="00F57221" w:rsidRPr="004D412A" w:rsidRDefault="00F57221" w:rsidP="0022772B">
            <w:pPr>
              <w:pStyle w:val="Nzov"/>
              <w:jc w:val="left"/>
              <w:rPr>
                <w:b w:val="0"/>
                <w:sz w:val="24"/>
              </w:rPr>
            </w:pPr>
            <w:proofErr w:type="spellStart"/>
            <w:r>
              <w:rPr>
                <w:b w:val="0"/>
                <w:sz w:val="24"/>
              </w:rPr>
              <w:t>Čekanová</w:t>
            </w:r>
            <w:proofErr w:type="spellEnd"/>
            <w:r>
              <w:rPr>
                <w:b w:val="0"/>
                <w:sz w:val="24"/>
              </w:rPr>
              <w:t xml:space="preserve"> Viktória, Mgr. – učiteľka</w:t>
            </w:r>
          </w:p>
        </w:tc>
        <w:tc>
          <w:tcPr>
            <w:tcW w:w="2835" w:type="dxa"/>
            <w:shd w:val="clear" w:color="auto" w:fill="auto"/>
          </w:tcPr>
          <w:p w:rsidR="00F57221" w:rsidRPr="004D412A" w:rsidRDefault="00F57221" w:rsidP="0022772B">
            <w:pPr>
              <w:pStyle w:val="Nzov"/>
              <w:jc w:val="left"/>
              <w:rPr>
                <w:b w:val="0"/>
                <w:sz w:val="24"/>
              </w:rPr>
            </w:pPr>
            <w:r>
              <w:rPr>
                <w:b w:val="0"/>
                <w:sz w:val="24"/>
              </w:rPr>
              <w:t>ANJ, ETV</w:t>
            </w:r>
          </w:p>
        </w:tc>
      </w:tr>
      <w:tr w:rsidR="00F57221" w:rsidRPr="001776EB" w:rsidTr="00B44B64">
        <w:trPr>
          <w:trHeight w:val="340"/>
          <w:jc w:val="center"/>
        </w:trPr>
        <w:tc>
          <w:tcPr>
            <w:tcW w:w="534" w:type="dxa"/>
            <w:shd w:val="clear" w:color="auto" w:fill="auto"/>
          </w:tcPr>
          <w:p w:rsidR="00F57221" w:rsidRPr="004D412A" w:rsidRDefault="00F57221" w:rsidP="0022772B">
            <w:pPr>
              <w:pStyle w:val="Nzov"/>
              <w:jc w:val="left"/>
              <w:rPr>
                <w:b w:val="0"/>
                <w:sz w:val="24"/>
              </w:rPr>
            </w:pPr>
            <w:r>
              <w:rPr>
                <w:b w:val="0"/>
                <w:sz w:val="24"/>
              </w:rPr>
              <w:t>5.</w:t>
            </w:r>
          </w:p>
        </w:tc>
        <w:tc>
          <w:tcPr>
            <w:tcW w:w="5386" w:type="dxa"/>
            <w:shd w:val="clear" w:color="auto" w:fill="auto"/>
          </w:tcPr>
          <w:p w:rsidR="00F57221" w:rsidRPr="004D412A" w:rsidRDefault="00F57221" w:rsidP="0022772B">
            <w:pPr>
              <w:pStyle w:val="Nzov"/>
              <w:jc w:val="left"/>
              <w:rPr>
                <w:b w:val="0"/>
                <w:sz w:val="24"/>
              </w:rPr>
            </w:pPr>
            <w:r w:rsidRPr="004D412A">
              <w:rPr>
                <w:b w:val="0"/>
                <w:sz w:val="24"/>
              </w:rPr>
              <w:t>Dobrovodová Tatiana, Ing. – učiteľka</w:t>
            </w:r>
          </w:p>
        </w:tc>
        <w:tc>
          <w:tcPr>
            <w:tcW w:w="2835" w:type="dxa"/>
            <w:shd w:val="clear" w:color="auto" w:fill="auto"/>
          </w:tcPr>
          <w:p w:rsidR="00F57221" w:rsidRPr="004D412A" w:rsidRDefault="00F57221" w:rsidP="0022772B">
            <w:pPr>
              <w:pStyle w:val="Nzov"/>
              <w:jc w:val="left"/>
              <w:rPr>
                <w:b w:val="0"/>
                <w:sz w:val="24"/>
              </w:rPr>
            </w:pPr>
            <w:r w:rsidRPr="004D412A">
              <w:rPr>
                <w:b w:val="0"/>
                <w:sz w:val="24"/>
              </w:rPr>
              <w:t>odborné predmety</w:t>
            </w:r>
          </w:p>
        </w:tc>
      </w:tr>
      <w:tr w:rsidR="00F57221" w:rsidRPr="001776EB" w:rsidTr="00B44B64">
        <w:trPr>
          <w:trHeight w:val="340"/>
          <w:jc w:val="center"/>
        </w:trPr>
        <w:tc>
          <w:tcPr>
            <w:tcW w:w="534" w:type="dxa"/>
            <w:shd w:val="clear" w:color="auto" w:fill="auto"/>
          </w:tcPr>
          <w:p w:rsidR="00F57221" w:rsidRPr="004D412A" w:rsidRDefault="00F57221" w:rsidP="0022772B">
            <w:pPr>
              <w:pStyle w:val="Nzov"/>
              <w:jc w:val="left"/>
              <w:rPr>
                <w:b w:val="0"/>
                <w:sz w:val="24"/>
              </w:rPr>
            </w:pPr>
            <w:r>
              <w:rPr>
                <w:b w:val="0"/>
                <w:sz w:val="24"/>
              </w:rPr>
              <w:t>6.</w:t>
            </w:r>
          </w:p>
        </w:tc>
        <w:tc>
          <w:tcPr>
            <w:tcW w:w="5386" w:type="dxa"/>
            <w:shd w:val="clear" w:color="auto" w:fill="auto"/>
          </w:tcPr>
          <w:p w:rsidR="00F57221" w:rsidRPr="004D412A" w:rsidRDefault="00F57221" w:rsidP="0022772B">
            <w:pPr>
              <w:pStyle w:val="Nzov"/>
              <w:jc w:val="left"/>
              <w:rPr>
                <w:b w:val="0"/>
                <w:sz w:val="24"/>
              </w:rPr>
            </w:pPr>
            <w:r w:rsidRPr="004D412A">
              <w:rPr>
                <w:b w:val="0"/>
                <w:sz w:val="24"/>
              </w:rPr>
              <w:t>Ďuričková Miriama, Mgr. – učiteľka</w:t>
            </w:r>
          </w:p>
        </w:tc>
        <w:tc>
          <w:tcPr>
            <w:tcW w:w="2835" w:type="dxa"/>
            <w:shd w:val="clear" w:color="auto" w:fill="auto"/>
          </w:tcPr>
          <w:p w:rsidR="00F57221" w:rsidRPr="004D412A" w:rsidRDefault="00F57221" w:rsidP="0022772B">
            <w:pPr>
              <w:pStyle w:val="Nzov"/>
              <w:jc w:val="left"/>
              <w:rPr>
                <w:b w:val="0"/>
                <w:sz w:val="24"/>
              </w:rPr>
            </w:pPr>
            <w:r w:rsidRPr="004D412A">
              <w:rPr>
                <w:b w:val="0"/>
                <w:sz w:val="24"/>
              </w:rPr>
              <w:t>ANJ</w:t>
            </w:r>
          </w:p>
        </w:tc>
      </w:tr>
      <w:tr w:rsidR="00F57221" w:rsidRPr="004D412A" w:rsidTr="00B44B64">
        <w:trPr>
          <w:trHeight w:val="340"/>
          <w:jc w:val="center"/>
        </w:trPr>
        <w:tc>
          <w:tcPr>
            <w:tcW w:w="534" w:type="dxa"/>
            <w:shd w:val="clear" w:color="auto" w:fill="auto"/>
          </w:tcPr>
          <w:p w:rsidR="00F57221" w:rsidRPr="004D412A" w:rsidRDefault="00F57221" w:rsidP="0022772B">
            <w:pPr>
              <w:pStyle w:val="Nzov"/>
              <w:jc w:val="left"/>
              <w:rPr>
                <w:b w:val="0"/>
                <w:sz w:val="24"/>
              </w:rPr>
            </w:pPr>
            <w:r>
              <w:rPr>
                <w:b w:val="0"/>
                <w:sz w:val="24"/>
              </w:rPr>
              <w:lastRenderedPageBreak/>
              <w:t>7.</w:t>
            </w:r>
          </w:p>
        </w:tc>
        <w:tc>
          <w:tcPr>
            <w:tcW w:w="5386" w:type="dxa"/>
            <w:shd w:val="clear" w:color="auto" w:fill="auto"/>
          </w:tcPr>
          <w:p w:rsidR="00F57221" w:rsidRPr="004D412A" w:rsidRDefault="00F57221" w:rsidP="0022772B">
            <w:pPr>
              <w:pStyle w:val="Nzov"/>
              <w:jc w:val="left"/>
              <w:rPr>
                <w:b w:val="0"/>
                <w:sz w:val="24"/>
              </w:rPr>
            </w:pPr>
            <w:proofErr w:type="spellStart"/>
            <w:r w:rsidRPr="004D412A">
              <w:rPr>
                <w:b w:val="0"/>
                <w:sz w:val="24"/>
              </w:rPr>
              <w:t>Fusková</w:t>
            </w:r>
            <w:proofErr w:type="spellEnd"/>
            <w:r w:rsidRPr="004D412A">
              <w:rPr>
                <w:b w:val="0"/>
                <w:sz w:val="24"/>
              </w:rPr>
              <w:t xml:space="preserve"> Helena, Ing. – učiteľka</w:t>
            </w:r>
          </w:p>
        </w:tc>
        <w:tc>
          <w:tcPr>
            <w:tcW w:w="2835" w:type="dxa"/>
            <w:shd w:val="clear" w:color="auto" w:fill="auto"/>
          </w:tcPr>
          <w:p w:rsidR="00F57221" w:rsidRPr="004D412A" w:rsidRDefault="00F57221" w:rsidP="0022772B">
            <w:pPr>
              <w:pStyle w:val="Nzov"/>
              <w:jc w:val="left"/>
              <w:rPr>
                <w:b w:val="0"/>
                <w:sz w:val="24"/>
              </w:rPr>
            </w:pPr>
            <w:r w:rsidRPr="004D412A">
              <w:rPr>
                <w:b w:val="0"/>
                <w:sz w:val="24"/>
              </w:rPr>
              <w:t>odborné predmety</w:t>
            </w:r>
          </w:p>
        </w:tc>
      </w:tr>
      <w:tr w:rsidR="00F57221" w:rsidRPr="001776EB" w:rsidTr="00B44B64">
        <w:trPr>
          <w:trHeight w:val="340"/>
          <w:jc w:val="center"/>
        </w:trPr>
        <w:tc>
          <w:tcPr>
            <w:tcW w:w="534" w:type="dxa"/>
            <w:shd w:val="clear" w:color="auto" w:fill="auto"/>
          </w:tcPr>
          <w:p w:rsidR="00F57221" w:rsidRPr="004D412A" w:rsidRDefault="00F57221" w:rsidP="0022772B">
            <w:pPr>
              <w:pStyle w:val="Nzov"/>
              <w:jc w:val="left"/>
              <w:rPr>
                <w:b w:val="0"/>
                <w:sz w:val="24"/>
              </w:rPr>
            </w:pPr>
            <w:r>
              <w:rPr>
                <w:b w:val="0"/>
                <w:sz w:val="24"/>
              </w:rPr>
              <w:t>8.</w:t>
            </w:r>
          </w:p>
        </w:tc>
        <w:tc>
          <w:tcPr>
            <w:tcW w:w="5386" w:type="dxa"/>
            <w:shd w:val="clear" w:color="auto" w:fill="auto"/>
          </w:tcPr>
          <w:p w:rsidR="00F57221" w:rsidRPr="004D412A" w:rsidRDefault="00F57221" w:rsidP="0022772B">
            <w:pPr>
              <w:pStyle w:val="Nzov"/>
              <w:jc w:val="left"/>
              <w:rPr>
                <w:b w:val="0"/>
                <w:sz w:val="24"/>
              </w:rPr>
            </w:pPr>
            <w:proofErr w:type="spellStart"/>
            <w:r w:rsidRPr="004D412A">
              <w:rPr>
                <w:b w:val="0"/>
                <w:sz w:val="24"/>
              </w:rPr>
              <w:t>Gaálová</w:t>
            </w:r>
            <w:proofErr w:type="spellEnd"/>
            <w:r w:rsidRPr="004D412A">
              <w:rPr>
                <w:b w:val="0"/>
                <w:sz w:val="24"/>
              </w:rPr>
              <w:t xml:space="preserve"> Mariana, Ing. – učiteľka</w:t>
            </w:r>
          </w:p>
        </w:tc>
        <w:tc>
          <w:tcPr>
            <w:tcW w:w="2835" w:type="dxa"/>
            <w:shd w:val="clear" w:color="auto" w:fill="auto"/>
          </w:tcPr>
          <w:p w:rsidR="00F57221" w:rsidRPr="004D412A" w:rsidRDefault="00F57221" w:rsidP="0022772B">
            <w:pPr>
              <w:pStyle w:val="Nzov"/>
              <w:jc w:val="left"/>
              <w:rPr>
                <w:b w:val="0"/>
                <w:sz w:val="24"/>
              </w:rPr>
            </w:pPr>
            <w:r w:rsidRPr="004D412A">
              <w:rPr>
                <w:b w:val="0"/>
                <w:sz w:val="24"/>
              </w:rPr>
              <w:t>odborné predmety</w:t>
            </w:r>
          </w:p>
        </w:tc>
      </w:tr>
      <w:tr w:rsidR="00F57221" w:rsidRPr="001776EB" w:rsidTr="00B44B64">
        <w:trPr>
          <w:trHeight w:val="340"/>
          <w:jc w:val="center"/>
        </w:trPr>
        <w:tc>
          <w:tcPr>
            <w:tcW w:w="534" w:type="dxa"/>
            <w:shd w:val="clear" w:color="auto" w:fill="auto"/>
          </w:tcPr>
          <w:p w:rsidR="00F57221" w:rsidRPr="004D412A" w:rsidRDefault="00F57221" w:rsidP="0022772B">
            <w:pPr>
              <w:pStyle w:val="Nzov"/>
              <w:jc w:val="left"/>
              <w:rPr>
                <w:b w:val="0"/>
                <w:sz w:val="24"/>
              </w:rPr>
            </w:pPr>
            <w:r>
              <w:rPr>
                <w:b w:val="0"/>
                <w:sz w:val="24"/>
              </w:rPr>
              <w:t>9.</w:t>
            </w:r>
          </w:p>
        </w:tc>
        <w:tc>
          <w:tcPr>
            <w:tcW w:w="5386" w:type="dxa"/>
            <w:shd w:val="clear" w:color="auto" w:fill="auto"/>
          </w:tcPr>
          <w:p w:rsidR="00F57221" w:rsidRPr="004D412A" w:rsidRDefault="00F57221" w:rsidP="0022772B">
            <w:pPr>
              <w:pStyle w:val="Nzov"/>
              <w:jc w:val="left"/>
              <w:rPr>
                <w:b w:val="0"/>
                <w:sz w:val="24"/>
              </w:rPr>
            </w:pPr>
            <w:proofErr w:type="spellStart"/>
            <w:r w:rsidRPr="004D412A">
              <w:rPr>
                <w:b w:val="0"/>
                <w:sz w:val="24"/>
              </w:rPr>
              <w:t>Galandák</w:t>
            </w:r>
            <w:proofErr w:type="spellEnd"/>
            <w:r w:rsidRPr="004D412A">
              <w:rPr>
                <w:b w:val="0"/>
                <w:sz w:val="24"/>
              </w:rPr>
              <w:t xml:space="preserve"> Tomáš, Ing. – učiteľ</w:t>
            </w:r>
          </w:p>
        </w:tc>
        <w:tc>
          <w:tcPr>
            <w:tcW w:w="2835" w:type="dxa"/>
            <w:shd w:val="clear" w:color="auto" w:fill="auto"/>
          </w:tcPr>
          <w:p w:rsidR="00F57221" w:rsidRPr="004D412A" w:rsidRDefault="00F57221" w:rsidP="0022772B">
            <w:pPr>
              <w:pStyle w:val="Nzov"/>
              <w:jc w:val="left"/>
              <w:rPr>
                <w:b w:val="0"/>
                <w:sz w:val="24"/>
              </w:rPr>
            </w:pPr>
            <w:r w:rsidRPr="004D412A">
              <w:rPr>
                <w:b w:val="0"/>
                <w:sz w:val="24"/>
              </w:rPr>
              <w:t>odborné predmety</w:t>
            </w:r>
          </w:p>
        </w:tc>
      </w:tr>
      <w:tr w:rsidR="00F57221" w:rsidRPr="001776EB" w:rsidTr="00B44B64">
        <w:trPr>
          <w:trHeight w:val="340"/>
          <w:jc w:val="center"/>
        </w:trPr>
        <w:tc>
          <w:tcPr>
            <w:tcW w:w="534" w:type="dxa"/>
            <w:shd w:val="clear" w:color="auto" w:fill="auto"/>
          </w:tcPr>
          <w:p w:rsidR="00F57221" w:rsidRPr="004D412A" w:rsidRDefault="00F57221" w:rsidP="0022772B">
            <w:pPr>
              <w:pStyle w:val="Nzov"/>
              <w:jc w:val="left"/>
              <w:rPr>
                <w:b w:val="0"/>
                <w:sz w:val="24"/>
              </w:rPr>
            </w:pPr>
            <w:r>
              <w:rPr>
                <w:b w:val="0"/>
                <w:sz w:val="24"/>
              </w:rPr>
              <w:t>10.</w:t>
            </w:r>
          </w:p>
        </w:tc>
        <w:tc>
          <w:tcPr>
            <w:tcW w:w="5386" w:type="dxa"/>
            <w:shd w:val="clear" w:color="auto" w:fill="auto"/>
          </w:tcPr>
          <w:p w:rsidR="00F57221" w:rsidRPr="004D412A" w:rsidRDefault="00F57221" w:rsidP="0022772B">
            <w:pPr>
              <w:pStyle w:val="Nzov"/>
              <w:jc w:val="left"/>
              <w:rPr>
                <w:b w:val="0"/>
                <w:sz w:val="24"/>
              </w:rPr>
            </w:pPr>
            <w:r w:rsidRPr="004D412A">
              <w:rPr>
                <w:b w:val="0"/>
                <w:sz w:val="24"/>
              </w:rPr>
              <w:t>Grebečíová Katarína, Mgr. – učiteľka</w:t>
            </w:r>
          </w:p>
        </w:tc>
        <w:tc>
          <w:tcPr>
            <w:tcW w:w="2835" w:type="dxa"/>
            <w:shd w:val="clear" w:color="auto" w:fill="auto"/>
          </w:tcPr>
          <w:p w:rsidR="00F57221" w:rsidRPr="004D412A" w:rsidRDefault="00F57221" w:rsidP="0022772B">
            <w:pPr>
              <w:pStyle w:val="Nzov"/>
              <w:jc w:val="left"/>
              <w:rPr>
                <w:b w:val="0"/>
                <w:sz w:val="24"/>
              </w:rPr>
            </w:pPr>
            <w:r>
              <w:rPr>
                <w:b w:val="0"/>
                <w:sz w:val="24"/>
              </w:rPr>
              <w:t>SJL, ANJ</w:t>
            </w:r>
          </w:p>
        </w:tc>
      </w:tr>
      <w:tr w:rsidR="00F57221" w:rsidRPr="004D412A" w:rsidTr="00B44B64">
        <w:trPr>
          <w:trHeight w:val="340"/>
          <w:jc w:val="center"/>
        </w:trPr>
        <w:tc>
          <w:tcPr>
            <w:tcW w:w="534" w:type="dxa"/>
            <w:shd w:val="clear" w:color="auto" w:fill="auto"/>
          </w:tcPr>
          <w:p w:rsidR="00F57221" w:rsidRPr="004D412A" w:rsidRDefault="00F57221" w:rsidP="0022772B">
            <w:pPr>
              <w:pStyle w:val="Nzov"/>
              <w:jc w:val="left"/>
              <w:rPr>
                <w:b w:val="0"/>
                <w:sz w:val="24"/>
              </w:rPr>
            </w:pPr>
            <w:r>
              <w:rPr>
                <w:b w:val="0"/>
                <w:sz w:val="24"/>
              </w:rPr>
              <w:t>11.</w:t>
            </w:r>
          </w:p>
        </w:tc>
        <w:tc>
          <w:tcPr>
            <w:tcW w:w="5386" w:type="dxa"/>
            <w:shd w:val="clear" w:color="auto" w:fill="auto"/>
          </w:tcPr>
          <w:p w:rsidR="00F57221" w:rsidRPr="004D412A" w:rsidRDefault="00F57221" w:rsidP="0022772B">
            <w:pPr>
              <w:pStyle w:val="Nzov"/>
              <w:jc w:val="left"/>
              <w:rPr>
                <w:b w:val="0"/>
                <w:sz w:val="24"/>
              </w:rPr>
            </w:pPr>
            <w:proofErr w:type="spellStart"/>
            <w:r w:rsidRPr="004D412A">
              <w:rPr>
                <w:b w:val="0"/>
                <w:sz w:val="24"/>
              </w:rPr>
              <w:t>Haliaková</w:t>
            </w:r>
            <w:proofErr w:type="spellEnd"/>
            <w:r w:rsidRPr="004D412A">
              <w:rPr>
                <w:b w:val="0"/>
                <w:sz w:val="24"/>
              </w:rPr>
              <w:t xml:space="preserve"> Lýdia, Ing. – zástupkyňa riaditeľky</w:t>
            </w:r>
          </w:p>
        </w:tc>
        <w:tc>
          <w:tcPr>
            <w:tcW w:w="2835" w:type="dxa"/>
            <w:shd w:val="clear" w:color="auto" w:fill="auto"/>
          </w:tcPr>
          <w:p w:rsidR="00F57221" w:rsidRPr="004D412A" w:rsidRDefault="00F57221" w:rsidP="0022772B">
            <w:pPr>
              <w:pStyle w:val="Nzov"/>
              <w:jc w:val="left"/>
              <w:rPr>
                <w:b w:val="0"/>
                <w:sz w:val="24"/>
              </w:rPr>
            </w:pPr>
            <w:r w:rsidRPr="004D412A">
              <w:rPr>
                <w:b w:val="0"/>
                <w:sz w:val="24"/>
              </w:rPr>
              <w:t>odborné predmety, INF</w:t>
            </w:r>
          </w:p>
        </w:tc>
      </w:tr>
      <w:tr w:rsidR="00F57221" w:rsidRPr="001776EB" w:rsidTr="00B44B64">
        <w:trPr>
          <w:trHeight w:val="340"/>
          <w:jc w:val="center"/>
        </w:trPr>
        <w:tc>
          <w:tcPr>
            <w:tcW w:w="534" w:type="dxa"/>
            <w:shd w:val="clear" w:color="auto" w:fill="auto"/>
          </w:tcPr>
          <w:p w:rsidR="00F57221" w:rsidRPr="004D412A" w:rsidRDefault="00F57221" w:rsidP="0022772B">
            <w:pPr>
              <w:pStyle w:val="Nzov"/>
              <w:jc w:val="left"/>
              <w:rPr>
                <w:b w:val="0"/>
                <w:sz w:val="24"/>
              </w:rPr>
            </w:pPr>
            <w:r>
              <w:rPr>
                <w:b w:val="0"/>
                <w:sz w:val="24"/>
              </w:rPr>
              <w:t>12.</w:t>
            </w:r>
          </w:p>
        </w:tc>
        <w:tc>
          <w:tcPr>
            <w:tcW w:w="5386" w:type="dxa"/>
            <w:shd w:val="clear" w:color="auto" w:fill="auto"/>
          </w:tcPr>
          <w:p w:rsidR="00F57221" w:rsidRPr="004D412A" w:rsidRDefault="00F57221" w:rsidP="0022772B">
            <w:pPr>
              <w:pStyle w:val="Nzov"/>
              <w:jc w:val="left"/>
              <w:rPr>
                <w:b w:val="0"/>
                <w:sz w:val="24"/>
              </w:rPr>
            </w:pPr>
            <w:r w:rsidRPr="004D412A">
              <w:rPr>
                <w:b w:val="0"/>
                <w:sz w:val="24"/>
              </w:rPr>
              <w:t>Hrabina Dušan, Ing. – učiteľ</w:t>
            </w:r>
          </w:p>
        </w:tc>
        <w:tc>
          <w:tcPr>
            <w:tcW w:w="2835" w:type="dxa"/>
            <w:shd w:val="clear" w:color="auto" w:fill="auto"/>
          </w:tcPr>
          <w:p w:rsidR="00F57221" w:rsidRPr="004D412A" w:rsidRDefault="00F57221" w:rsidP="0022772B">
            <w:pPr>
              <w:pStyle w:val="Nzov"/>
              <w:jc w:val="left"/>
              <w:rPr>
                <w:b w:val="0"/>
                <w:sz w:val="24"/>
              </w:rPr>
            </w:pPr>
            <w:r w:rsidRPr="004D412A">
              <w:rPr>
                <w:b w:val="0"/>
                <w:sz w:val="24"/>
              </w:rPr>
              <w:t>odborné predmety</w:t>
            </w:r>
          </w:p>
        </w:tc>
      </w:tr>
      <w:tr w:rsidR="00F57221" w:rsidRPr="004D412A" w:rsidTr="00B44B64">
        <w:trPr>
          <w:trHeight w:val="340"/>
          <w:jc w:val="center"/>
        </w:trPr>
        <w:tc>
          <w:tcPr>
            <w:tcW w:w="534" w:type="dxa"/>
            <w:shd w:val="clear" w:color="auto" w:fill="auto"/>
          </w:tcPr>
          <w:p w:rsidR="00F57221" w:rsidRPr="004D412A" w:rsidRDefault="00F57221" w:rsidP="0022772B">
            <w:pPr>
              <w:pStyle w:val="Nzov"/>
              <w:jc w:val="left"/>
              <w:rPr>
                <w:b w:val="0"/>
                <w:sz w:val="24"/>
              </w:rPr>
            </w:pPr>
            <w:r>
              <w:rPr>
                <w:b w:val="0"/>
                <w:sz w:val="24"/>
              </w:rPr>
              <w:t>13.</w:t>
            </w:r>
          </w:p>
        </w:tc>
        <w:tc>
          <w:tcPr>
            <w:tcW w:w="5386" w:type="dxa"/>
            <w:shd w:val="clear" w:color="auto" w:fill="auto"/>
          </w:tcPr>
          <w:p w:rsidR="00F57221" w:rsidRPr="004D412A" w:rsidRDefault="00F57221" w:rsidP="0022772B">
            <w:pPr>
              <w:pStyle w:val="Nzov"/>
              <w:jc w:val="left"/>
              <w:rPr>
                <w:b w:val="0"/>
                <w:sz w:val="24"/>
              </w:rPr>
            </w:pPr>
            <w:r w:rsidRPr="004D412A">
              <w:rPr>
                <w:b w:val="0"/>
                <w:sz w:val="24"/>
              </w:rPr>
              <w:t>Honz Boris, Mgr. – učiteľ</w:t>
            </w:r>
          </w:p>
        </w:tc>
        <w:tc>
          <w:tcPr>
            <w:tcW w:w="2835" w:type="dxa"/>
            <w:shd w:val="clear" w:color="auto" w:fill="auto"/>
          </w:tcPr>
          <w:p w:rsidR="00F57221" w:rsidRPr="004D412A" w:rsidRDefault="00F57221" w:rsidP="0022772B">
            <w:pPr>
              <w:pStyle w:val="Nzov"/>
              <w:jc w:val="left"/>
              <w:rPr>
                <w:b w:val="0"/>
                <w:sz w:val="24"/>
              </w:rPr>
            </w:pPr>
            <w:r w:rsidRPr="004D412A">
              <w:rPr>
                <w:b w:val="0"/>
                <w:sz w:val="24"/>
              </w:rPr>
              <w:t>TSV</w:t>
            </w:r>
          </w:p>
        </w:tc>
      </w:tr>
      <w:tr w:rsidR="00F57221" w:rsidRPr="001776EB" w:rsidTr="00B44B64">
        <w:trPr>
          <w:trHeight w:val="340"/>
          <w:jc w:val="center"/>
        </w:trPr>
        <w:tc>
          <w:tcPr>
            <w:tcW w:w="534" w:type="dxa"/>
            <w:shd w:val="clear" w:color="auto" w:fill="auto"/>
          </w:tcPr>
          <w:p w:rsidR="00F57221" w:rsidRPr="004D412A" w:rsidRDefault="00F57221" w:rsidP="0022772B">
            <w:pPr>
              <w:pStyle w:val="Nzov"/>
              <w:jc w:val="left"/>
              <w:rPr>
                <w:b w:val="0"/>
                <w:sz w:val="24"/>
              </w:rPr>
            </w:pPr>
            <w:r>
              <w:rPr>
                <w:b w:val="0"/>
                <w:sz w:val="24"/>
              </w:rPr>
              <w:t>14.</w:t>
            </w:r>
          </w:p>
        </w:tc>
        <w:tc>
          <w:tcPr>
            <w:tcW w:w="5386" w:type="dxa"/>
            <w:shd w:val="clear" w:color="auto" w:fill="auto"/>
          </w:tcPr>
          <w:p w:rsidR="00F57221" w:rsidRPr="004D412A" w:rsidRDefault="00F57221" w:rsidP="0022772B">
            <w:pPr>
              <w:pStyle w:val="Nzov"/>
              <w:jc w:val="left"/>
              <w:rPr>
                <w:b w:val="0"/>
                <w:sz w:val="24"/>
              </w:rPr>
            </w:pPr>
            <w:r w:rsidRPr="004D412A">
              <w:rPr>
                <w:b w:val="0"/>
                <w:sz w:val="24"/>
              </w:rPr>
              <w:t>Kozová Eva, RNDr. – riaditeľka</w:t>
            </w:r>
          </w:p>
        </w:tc>
        <w:tc>
          <w:tcPr>
            <w:tcW w:w="2835" w:type="dxa"/>
            <w:shd w:val="clear" w:color="auto" w:fill="auto"/>
          </w:tcPr>
          <w:p w:rsidR="00F57221" w:rsidRPr="004D412A" w:rsidRDefault="00F57221" w:rsidP="0022772B">
            <w:pPr>
              <w:pStyle w:val="Nzov"/>
              <w:jc w:val="left"/>
              <w:rPr>
                <w:b w:val="0"/>
                <w:sz w:val="24"/>
              </w:rPr>
            </w:pPr>
            <w:r w:rsidRPr="004D412A">
              <w:rPr>
                <w:b w:val="0"/>
                <w:sz w:val="24"/>
              </w:rPr>
              <w:t>FYZ, CHE</w:t>
            </w:r>
          </w:p>
        </w:tc>
      </w:tr>
      <w:tr w:rsidR="00F57221" w:rsidRPr="004D412A" w:rsidTr="00B44B64">
        <w:trPr>
          <w:trHeight w:val="340"/>
          <w:jc w:val="center"/>
        </w:trPr>
        <w:tc>
          <w:tcPr>
            <w:tcW w:w="534" w:type="dxa"/>
            <w:shd w:val="clear" w:color="auto" w:fill="auto"/>
          </w:tcPr>
          <w:p w:rsidR="00F57221" w:rsidRPr="004D412A" w:rsidRDefault="00F57221" w:rsidP="0022772B">
            <w:pPr>
              <w:pStyle w:val="Nzov"/>
              <w:jc w:val="left"/>
              <w:rPr>
                <w:b w:val="0"/>
                <w:sz w:val="24"/>
              </w:rPr>
            </w:pPr>
            <w:r>
              <w:rPr>
                <w:b w:val="0"/>
                <w:sz w:val="24"/>
              </w:rPr>
              <w:t>15.</w:t>
            </w:r>
          </w:p>
        </w:tc>
        <w:tc>
          <w:tcPr>
            <w:tcW w:w="5386" w:type="dxa"/>
            <w:shd w:val="clear" w:color="auto" w:fill="auto"/>
          </w:tcPr>
          <w:p w:rsidR="00F57221" w:rsidRPr="004D412A" w:rsidRDefault="00F57221" w:rsidP="0022772B">
            <w:pPr>
              <w:pStyle w:val="Nzov"/>
              <w:jc w:val="left"/>
              <w:rPr>
                <w:b w:val="0"/>
                <w:sz w:val="24"/>
              </w:rPr>
            </w:pPr>
            <w:proofErr w:type="spellStart"/>
            <w:r w:rsidRPr="004D412A">
              <w:rPr>
                <w:b w:val="0"/>
                <w:sz w:val="24"/>
              </w:rPr>
              <w:t>Mešťánek</w:t>
            </w:r>
            <w:proofErr w:type="spellEnd"/>
            <w:r w:rsidRPr="004D412A">
              <w:rPr>
                <w:b w:val="0"/>
                <w:sz w:val="24"/>
              </w:rPr>
              <w:t xml:space="preserve"> Eugen – učiteľ</w:t>
            </w:r>
          </w:p>
        </w:tc>
        <w:tc>
          <w:tcPr>
            <w:tcW w:w="2835" w:type="dxa"/>
            <w:shd w:val="clear" w:color="auto" w:fill="auto"/>
          </w:tcPr>
          <w:p w:rsidR="00F57221" w:rsidRPr="004D412A" w:rsidRDefault="00F57221" w:rsidP="0022772B">
            <w:pPr>
              <w:pStyle w:val="Nzov"/>
              <w:jc w:val="left"/>
              <w:rPr>
                <w:b w:val="0"/>
                <w:sz w:val="24"/>
              </w:rPr>
            </w:pPr>
            <w:r w:rsidRPr="004D412A">
              <w:rPr>
                <w:b w:val="0"/>
                <w:sz w:val="24"/>
              </w:rPr>
              <w:t>odborné predmety</w:t>
            </w:r>
          </w:p>
        </w:tc>
      </w:tr>
      <w:tr w:rsidR="00F57221" w:rsidRPr="001776EB" w:rsidTr="00B44B64">
        <w:trPr>
          <w:trHeight w:val="340"/>
          <w:jc w:val="center"/>
        </w:trPr>
        <w:tc>
          <w:tcPr>
            <w:tcW w:w="534" w:type="dxa"/>
            <w:shd w:val="clear" w:color="auto" w:fill="auto"/>
          </w:tcPr>
          <w:p w:rsidR="00F57221" w:rsidRPr="004D412A" w:rsidRDefault="00F57221" w:rsidP="0022772B">
            <w:pPr>
              <w:pStyle w:val="Nzov"/>
              <w:jc w:val="left"/>
              <w:rPr>
                <w:b w:val="0"/>
                <w:sz w:val="24"/>
              </w:rPr>
            </w:pPr>
            <w:r>
              <w:rPr>
                <w:b w:val="0"/>
                <w:sz w:val="24"/>
              </w:rPr>
              <w:t>16.</w:t>
            </w:r>
          </w:p>
        </w:tc>
        <w:tc>
          <w:tcPr>
            <w:tcW w:w="5386" w:type="dxa"/>
            <w:shd w:val="clear" w:color="auto" w:fill="auto"/>
          </w:tcPr>
          <w:p w:rsidR="00F57221" w:rsidRPr="004D412A" w:rsidRDefault="00F57221" w:rsidP="0022772B">
            <w:pPr>
              <w:pStyle w:val="Nzov"/>
              <w:jc w:val="left"/>
              <w:rPr>
                <w:b w:val="0"/>
                <w:sz w:val="24"/>
              </w:rPr>
            </w:pPr>
            <w:r w:rsidRPr="004D412A">
              <w:rPr>
                <w:b w:val="0"/>
                <w:sz w:val="24"/>
              </w:rPr>
              <w:t>Nagyová Adriana, Mgr. – učiteľka</w:t>
            </w:r>
          </w:p>
        </w:tc>
        <w:tc>
          <w:tcPr>
            <w:tcW w:w="2835" w:type="dxa"/>
            <w:shd w:val="clear" w:color="auto" w:fill="auto"/>
          </w:tcPr>
          <w:p w:rsidR="00F57221" w:rsidRPr="004D412A" w:rsidRDefault="00F57221" w:rsidP="0022772B">
            <w:pPr>
              <w:pStyle w:val="Nzov"/>
              <w:jc w:val="left"/>
              <w:rPr>
                <w:b w:val="0"/>
                <w:sz w:val="24"/>
              </w:rPr>
            </w:pPr>
            <w:r w:rsidRPr="004D412A">
              <w:rPr>
                <w:b w:val="0"/>
                <w:sz w:val="24"/>
              </w:rPr>
              <w:t>TSV, OBN</w:t>
            </w:r>
          </w:p>
        </w:tc>
      </w:tr>
      <w:tr w:rsidR="00F57221" w:rsidRPr="004D412A" w:rsidTr="00B44B64">
        <w:trPr>
          <w:trHeight w:val="340"/>
          <w:jc w:val="center"/>
        </w:trPr>
        <w:tc>
          <w:tcPr>
            <w:tcW w:w="534" w:type="dxa"/>
            <w:shd w:val="clear" w:color="auto" w:fill="auto"/>
          </w:tcPr>
          <w:p w:rsidR="00F57221" w:rsidRPr="004D412A" w:rsidRDefault="00F57221" w:rsidP="0022772B">
            <w:pPr>
              <w:pStyle w:val="Nzov"/>
              <w:jc w:val="left"/>
              <w:rPr>
                <w:b w:val="0"/>
                <w:sz w:val="24"/>
              </w:rPr>
            </w:pPr>
            <w:r>
              <w:rPr>
                <w:b w:val="0"/>
                <w:sz w:val="24"/>
              </w:rPr>
              <w:t>17.</w:t>
            </w:r>
          </w:p>
        </w:tc>
        <w:tc>
          <w:tcPr>
            <w:tcW w:w="5386" w:type="dxa"/>
            <w:shd w:val="clear" w:color="auto" w:fill="auto"/>
          </w:tcPr>
          <w:p w:rsidR="00F57221" w:rsidRPr="004D412A" w:rsidRDefault="00F57221" w:rsidP="0022772B">
            <w:pPr>
              <w:pStyle w:val="Nzov"/>
              <w:jc w:val="left"/>
              <w:rPr>
                <w:b w:val="0"/>
                <w:sz w:val="24"/>
              </w:rPr>
            </w:pPr>
            <w:proofErr w:type="spellStart"/>
            <w:r w:rsidRPr="004D412A">
              <w:rPr>
                <w:b w:val="0"/>
                <w:sz w:val="24"/>
              </w:rPr>
              <w:t>Ogrodníková</w:t>
            </w:r>
            <w:proofErr w:type="spellEnd"/>
            <w:r w:rsidRPr="004D412A">
              <w:rPr>
                <w:b w:val="0"/>
                <w:sz w:val="24"/>
              </w:rPr>
              <w:t xml:space="preserve"> Beata, Ing. – učiteľka</w:t>
            </w:r>
          </w:p>
        </w:tc>
        <w:tc>
          <w:tcPr>
            <w:tcW w:w="2835" w:type="dxa"/>
            <w:shd w:val="clear" w:color="auto" w:fill="auto"/>
          </w:tcPr>
          <w:p w:rsidR="00F57221" w:rsidRPr="004D412A" w:rsidRDefault="00F57221" w:rsidP="0022772B">
            <w:pPr>
              <w:pStyle w:val="Nzov"/>
              <w:jc w:val="left"/>
              <w:rPr>
                <w:b w:val="0"/>
                <w:sz w:val="24"/>
              </w:rPr>
            </w:pPr>
            <w:r w:rsidRPr="004D412A">
              <w:rPr>
                <w:b w:val="0"/>
                <w:sz w:val="24"/>
              </w:rPr>
              <w:t>odborné predmety</w:t>
            </w:r>
          </w:p>
        </w:tc>
      </w:tr>
      <w:tr w:rsidR="00F57221" w:rsidRPr="001776EB" w:rsidTr="00B44B64">
        <w:trPr>
          <w:trHeight w:val="340"/>
          <w:jc w:val="center"/>
        </w:trPr>
        <w:tc>
          <w:tcPr>
            <w:tcW w:w="534" w:type="dxa"/>
            <w:shd w:val="clear" w:color="auto" w:fill="auto"/>
          </w:tcPr>
          <w:p w:rsidR="00F57221" w:rsidRPr="004D412A" w:rsidRDefault="00F57221" w:rsidP="0022772B">
            <w:pPr>
              <w:pStyle w:val="Nzov"/>
              <w:jc w:val="left"/>
              <w:rPr>
                <w:b w:val="0"/>
                <w:sz w:val="24"/>
              </w:rPr>
            </w:pPr>
            <w:r>
              <w:rPr>
                <w:b w:val="0"/>
                <w:sz w:val="24"/>
              </w:rPr>
              <w:t>18.</w:t>
            </w:r>
          </w:p>
        </w:tc>
        <w:tc>
          <w:tcPr>
            <w:tcW w:w="5386" w:type="dxa"/>
            <w:shd w:val="clear" w:color="auto" w:fill="auto"/>
          </w:tcPr>
          <w:p w:rsidR="00F57221" w:rsidRPr="004D412A" w:rsidRDefault="00F57221" w:rsidP="0022772B">
            <w:pPr>
              <w:pStyle w:val="Nzov"/>
              <w:jc w:val="left"/>
              <w:rPr>
                <w:b w:val="0"/>
                <w:sz w:val="24"/>
              </w:rPr>
            </w:pPr>
            <w:r w:rsidRPr="004D412A">
              <w:rPr>
                <w:b w:val="0"/>
                <w:sz w:val="24"/>
              </w:rPr>
              <w:t>Ridzoň František, Ing. – učiteľ</w:t>
            </w:r>
          </w:p>
        </w:tc>
        <w:tc>
          <w:tcPr>
            <w:tcW w:w="2835" w:type="dxa"/>
            <w:shd w:val="clear" w:color="auto" w:fill="auto"/>
          </w:tcPr>
          <w:p w:rsidR="00F57221" w:rsidRPr="004D412A" w:rsidRDefault="00F57221" w:rsidP="0022772B">
            <w:pPr>
              <w:pStyle w:val="Nzov"/>
              <w:jc w:val="left"/>
              <w:rPr>
                <w:b w:val="0"/>
                <w:sz w:val="24"/>
              </w:rPr>
            </w:pPr>
            <w:r w:rsidRPr="004D412A">
              <w:rPr>
                <w:b w:val="0"/>
                <w:sz w:val="24"/>
              </w:rPr>
              <w:t>odborné predmety</w:t>
            </w:r>
          </w:p>
        </w:tc>
      </w:tr>
      <w:tr w:rsidR="00F57221" w:rsidRPr="004D412A" w:rsidTr="00B44B64">
        <w:trPr>
          <w:trHeight w:val="340"/>
          <w:jc w:val="center"/>
        </w:trPr>
        <w:tc>
          <w:tcPr>
            <w:tcW w:w="534" w:type="dxa"/>
            <w:shd w:val="clear" w:color="auto" w:fill="auto"/>
          </w:tcPr>
          <w:p w:rsidR="00F57221" w:rsidRPr="004D412A" w:rsidRDefault="00F57221" w:rsidP="0022772B">
            <w:pPr>
              <w:pStyle w:val="Nzov"/>
              <w:jc w:val="left"/>
              <w:rPr>
                <w:b w:val="0"/>
                <w:sz w:val="24"/>
              </w:rPr>
            </w:pPr>
            <w:r>
              <w:rPr>
                <w:b w:val="0"/>
                <w:sz w:val="24"/>
              </w:rPr>
              <w:t>19.</w:t>
            </w:r>
          </w:p>
        </w:tc>
        <w:tc>
          <w:tcPr>
            <w:tcW w:w="5386" w:type="dxa"/>
            <w:shd w:val="clear" w:color="auto" w:fill="auto"/>
          </w:tcPr>
          <w:p w:rsidR="00F57221" w:rsidRPr="004D412A" w:rsidRDefault="00F57221" w:rsidP="0022772B">
            <w:pPr>
              <w:pStyle w:val="Nzov"/>
              <w:jc w:val="left"/>
              <w:rPr>
                <w:b w:val="0"/>
                <w:sz w:val="24"/>
              </w:rPr>
            </w:pPr>
            <w:proofErr w:type="spellStart"/>
            <w:r w:rsidRPr="004D412A">
              <w:rPr>
                <w:b w:val="0"/>
                <w:sz w:val="24"/>
              </w:rPr>
              <w:t>Sagan</w:t>
            </w:r>
            <w:proofErr w:type="spellEnd"/>
            <w:r w:rsidRPr="004D412A">
              <w:rPr>
                <w:b w:val="0"/>
                <w:sz w:val="24"/>
              </w:rPr>
              <w:t xml:space="preserve"> Jozef, Mgr. - učiteľ</w:t>
            </w:r>
          </w:p>
        </w:tc>
        <w:tc>
          <w:tcPr>
            <w:tcW w:w="2835" w:type="dxa"/>
            <w:shd w:val="clear" w:color="auto" w:fill="auto"/>
          </w:tcPr>
          <w:p w:rsidR="00F57221" w:rsidRPr="004D412A" w:rsidRDefault="00F57221" w:rsidP="0022772B">
            <w:pPr>
              <w:pStyle w:val="Nzov"/>
              <w:jc w:val="left"/>
              <w:rPr>
                <w:b w:val="0"/>
                <w:sz w:val="24"/>
              </w:rPr>
            </w:pPr>
            <w:r w:rsidRPr="004D412A">
              <w:rPr>
                <w:b w:val="0"/>
                <w:sz w:val="24"/>
              </w:rPr>
              <w:t>NVK</w:t>
            </w:r>
          </w:p>
        </w:tc>
      </w:tr>
      <w:tr w:rsidR="00F57221" w:rsidRPr="001776EB" w:rsidTr="00B44B64">
        <w:trPr>
          <w:trHeight w:val="340"/>
          <w:jc w:val="center"/>
        </w:trPr>
        <w:tc>
          <w:tcPr>
            <w:tcW w:w="534" w:type="dxa"/>
            <w:shd w:val="clear" w:color="auto" w:fill="auto"/>
          </w:tcPr>
          <w:p w:rsidR="00F57221" w:rsidRPr="004D412A" w:rsidRDefault="00F57221" w:rsidP="0022772B">
            <w:pPr>
              <w:pStyle w:val="Nzov"/>
              <w:jc w:val="left"/>
              <w:rPr>
                <w:b w:val="0"/>
                <w:sz w:val="24"/>
              </w:rPr>
            </w:pPr>
            <w:r>
              <w:rPr>
                <w:b w:val="0"/>
                <w:sz w:val="24"/>
              </w:rPr>
              <w:t>20.</w:t>
            </w:r>
          </w:p>
        </w:tc>
        <w:tc>
          <w:tcPr>
            <w:tcW w:w="5386" w:type="dxa"/>
            <w:shd w:val="clear" w:color="auto" w:fill="auto"/>
          </w:tcPr>
          <w:p w:rsidR="00F57221" w:rsidRPr="004D412A" w:rsidRDefault="00F57221" w:rsidP="0022772B">
            <w:pPr>
              <w:pStyle w:val="Nzov"/>
              <w:jc w:val="left"/>
              <w:rPr>
                <w:b w:val="0"/>
                <w:sz w:val="24"/>
              </w:rPr>
            </w:pPr>
            <w:r w:rsidRPr="004D412A">
              <w:rPr>
                <w:b w:val="0"/>
                <w:sz w:val="24"/>
              </w:rPr>
              <w:t>Sedláčková Eva, Ing. – zástupkyňa riaditeľky</w:t>
            </w:r>
          </w:p>
        </w:tc>
        <w:tc>
          <w:tcPr>
            <w:tcW w:w="2835" w:type="dxa"/>
            <w:shd w:val="clear" w:color="auto" w:fill="auto"/>
          </w:tcPr>
          <w:p w:rsidR="00F57221" w:rsidRPr="004D412A" w:rsidRDefault="00F57221" w:rsidP="0022772B">
            <w:pPr>
              <w:pStyle w:val="Nzov"/>
              <w:jc w:val="left"/>
              <w:rPr>
                <w:b w:val="0"/>
                <w:sz w:val="24"/>
              </w:rPr>
            </w:pPr>
            <w:r w:rsidRPr="004D412A">
              <w:rPr>
                <w:b w:val="0"/>
                <w:sz w:val="24"/>
              </w:rPr>
              <w:t>odborné predmety</w:t>
            </w:r>
          </w:p>
        </w:tc>
      </w:tr>
      <w:tr w:rsidR="00F57221" w:rsidRPr="001776EB" w:rsidTr="00B44B64">
        <w:trPr>
          <w:trHeight w:val="340"/>
          <w:jc w:val="center"/>
        </w:trPr>
        <w:tc>
          <w:tcPr>
            <w:tcW w:w="534" w:type="dxa"/>
            <w:shd w:val="clear" w:color="auto" w:fill="auto"/>
          </w:tcPr>
          <w:p w:rsidR="00F57221" w:rsidRPr="004D412A" w:rsidRDefault="00F57221" w:rsidP="0022772B">
            <w:pPr>
              <w:pStyle w:val="Nzov"/>
              <w:jc w:val="left"/>
              <w:rPr>
                <w:b w:val="0"/>
                <w:sz w:val="24"/>
              </w:rPr>
            </w:pPr>
            <w:r>
              <w:rPr>
                <w:b w:val="0"/>
                <w:sz w:val="24"/>
              </w:rPr>
              <w:t>21.</w:t>
            </w:r>
          </w:p>
        </w:tc>
        <w:tc>
          <w:tcPr>
            <w:tcW w:w="5386" w:type="dxa"/>
            <w:shd w:val="clear" w:color="auto" w:fill="auto"/>
          </w:tcPr>
          <w:p w:rsidR="00F57221" w:rsidRPr="004D412A" w:rsidRDefault="00F57221" w:rsidP="0022772B">
            <w:pPr>
              <w:pStyle w:val="Nzov"/>
              <w:jc w:val="left"/>
              <w:rPr>
                <w:b w:val="0"/>
                <w:sz w:val="24"/>
              </w:rPr>
            </w:pPr>
            <w:r w:rsidRPr="004D412A">
              <w:rPr>
                <w:b w:val="0"/>
                <w:sz w:val="24"/>
              </w:rPr>
              <w:t>Schneiderová Dana, Mgr. – učiteľka</w:t>
            </w:r>
          </w:p>
        </w:tc>
        <w:tc>
          <w:tcPr>
            <w:tcW w:w="2835" w:type="dxa"/>
            <w:shd w:val="clear" w:color="auto" w:fill="auto"/>
          </w:tcPr>
          <w:p w:rsidR="00F57221" w:rsidRPr="004D412A" w:rsidRDefault="00F57221" w:rsidP="0022772B">
            <w:pPr>
              <w:pStyle w:val="Nzov"/>
              <w:jc w:val="left"/>
              <w:rPr>
                <w:b w:val="0"/>
                <w:sz w:val="24"/>
              </w:rPr>
            </w:pPr>
            <w:r w:rsidRPr="004D412A">
              <w:rPr>
                <w:b w:val="0"/>
                <w:sz w:val="24"/>
              </w:rPr>
              <w:t>SJL, DEJ</w:t>
            </w:r>
          </w:p>
        </w:tc>
      </w:tr>
      <w:tr w:rsidR="00F57221" w:rsidRPr="004D412A" w:rsidTr="00B44B64">
        <w:trPr>
          <w:trHeight w:val="340"/>
          <w:jc w:val="center"/>
        </w:trPr>
        <w:tc>
          <w:tcPr>
            <w:tcW w:w="534" w:type="dxa"/>
            <w:shd w:val="clear" w:color="auto" w:fill="auto"/>
          </w:tcPr>
          <w:p w:rsidR="00F57221" w:rsidRPr="004D412A" w:rsidRDefault="00F57221" w:rsidP="0022772B">
            <w:pPr>
              <w:pStyle w:val="Nzov"/>
              <w:jc w:val="left"/>
              <w:rPr>
                <w:b w:val="0"/>
                <w:sz w:val="24"/>
              </w:rPr>
            </w:pPr>
            <w:r>
              <w:rPr>
                <w:b w:val="0"/>
                <w:sz w:val="24"/>
              </w:rPr>
              <w:t>22.</w:t>
            </w:r>
          </w:p>
        </w:tc>
        <w:tc>
          <w:tcPr>
            <w:tcW w:w="5386" w:type="dxa"/>
            <w:shd w:val="clear" w:color="auto" w:fill="auto"/>
          </w:tcPr>
          <w:p w:rsidR="00F57221" w:rsidRPr="004D412A" w:rsidRDefault="00F57221" w:rsidP="0022772B">
            <w:pPr>
              <w:pStyle w:val="Nzov"/>
              <w:jc w:val="left"/>
              <w:rPr>
                <w:b w:val="0"/>
                <w:sz w:val="24"/>
              </w:rPr>
            </w:pPr>
            <w:r w:rsidRPr="004D412A">
              <w:rPr>
                <w:b w:val="0"/>
                <w:sz w:val="24"/>
              </w:rPr>
              <w:t>Stupareková Ľubica, RNDr. – učiteľka</w:t>
            </w:r>
          </w:p>
        </w:tc>
        <w:tc>
          <w:tcPr>
            <w:tcW w:w="2835" w:type="dxa"/>
            <w:shd w:val="clear" w:color="auto" w:fill="auto"/>
          </w:tcPr>
          <w:p w:rsidR="00F57221" w:rsidRPr="004D412A" w:rsidRDefault="00F57221" w:rsidP="0022772B">
            <w:pPr>
              <w:pStyle w:val="Nzov"/>
              <w:jc w:val="left"/>
              <w:rPr>
                <w:b w:val="0"/>
                <w:sz w:val="24"/>
              </w:rPr>
            </w:pPr>
            <w:r w:rsidRPr="004D412A">
              <w:rPr>
                <w:b w:val="0"/>
                <w:sz w:val="24"/>
              </w:rPr>
              <w:t>MAT, BIO</w:t>
            </w:r>
          </w:p>
        </w:tc>
      </w:tr>
      <w:tr w:rsidR="00F57221" w:rsidRPr="004D412A" w:rsidTr="00B44B64">
        <w:trPr>
          <w:trHeight w:val="340"/>
          <w:jc w:val="center"/>
        </w:trPr>
        <w:tc>
          <w:tcPr>
            <w:tcW w:w="534" w:type="dxa"/>
            <w:shd w:val="clear" w:color="auto" w:fill="auto"/>
          </w:tcPr>
          <w:p w:rsidR="00F57221" w:rsidRPr="004D412A" w:rsidRDefault="00F57221" w:rsidP="0022772B">
            <w:pPr>
              <w:pStyle w:val="Nzov"/>
              <w:jc w:val="left"/>
              <w:rPr>
                <w:b w:val="0"/>
                <w:sz w:val="24"/>
              </w:rPr>
            </w:pPr>
            <w:r w:rsidRPr="004D412A">
              <w:rPr>
                <w:b w:val="0"/>
                <w:sz w:val="24"/>
              </w:rPr>
              <w:t>23.</w:t>
            </w:r>
          </w:p>
        </w:tc>
        <w:tc>
          <w:tcPr>
            <w:tcW w:w="5386" w:type="dxa"/>
            <w:shd w:val="clear" w:color="auto" w:fill="auto"/>
          </w:tcPr>
          <w:p w:rsidR="00F57221" w:rsidRPr="004D412A" w:rsidRDefault="00F57221" w:rsidP="0022772B">
            <w:pPr>
              <w:pStyle w:val="Nzov"/>
              <w:jc w:val="left"/>
              <w:rPr>
                <w:b w:val="0"/>
                <w:sz w:val="24"/>
              </w:rPr>
            </w:pPr>
            <w:proofErr w:type="spellStart"/>
            <w:r w:rsidRPr="004D412A">
              <w:rPr>
                <w:b w:val="0"/>
                <w:sz w:val="24"/>
              </w:rPr>
              <w:t>Štibrány</w:t>
            </w:r>
            <w:proofErr w:type="spellEnd"/>
            <w:r w:rsidRPr="004D412A">
              <w:rPr>
                <w:b w:val="0"/>
                <w:sz w:val="24"/>
              </w:rPr>
              <w:t xml:space="preserve"> Marián, Ing. – učiteľ</w:t>
            </w:r>
          </w:p>
        </w:tc>
        <w:tc>
          <w:tcPr>
            <w:tcW w:w="2835" w:type="dxa"/>
            <w:shd w:val="clear" w:color="auto" w:fill="auto"/>
          </w:tcPr>
          <w:p w:rsidR="00F57221" w:rsidRPr="004D412A" w:rsidRDefault="00F57221" w:rsidP="0022772B">
            <w:pPr>
              <w:pStyle w:val="Nzov"/>
              <w:jc w:val="left"/>
              <w:rPr>
                <w:b w:val="0"/>
                <w:sz w:val="24"/>
              </w:rPr>
            </w:pPr>
            <w:r w:rsidRPr="004D412A">
              <w:rPr>
                <w:b w:val="0"/>
                <w:sz w:val="24"/>
              </w:rPr>
              <w:t>odborné predmety</w:t>
            </w:r>
          </w:p>
        </w:tc>
      </w:tr>
      <w:tr w:rsidR="00F57221" w:rsidRPr="001776EB" w:rsidTr="00B44B64">
        <w:trPr>
          <w:trHeight w:val="340"/>
          <w:jc w:val="center"/>
        </w:trPr>
        <w:tc>
          <w:tcPr>
            <w:tcW w:w="534" w:type="dxa"/>
            <w:shd w:val="clear" w:color="auto" w:fill="auto"/>
          </w:tcPr>
          <w:p w:rsidR="00F57221" w:rsidRPr="004D412A" w:rsidRDefault="00F57221" w:rsidP="0022772B">
            <w:pPr>
              <w:pStyle w:val="Nzov"/>
              <w:jc w:val="left"/>
              <w:rPr>
                <w:b w:val="0"/>
                <w:sz w:val="24"/>
              </w:rPr>
            </w:pPr>
            <w:r w:rsidRPr="004D412A">
              <w:rPr>
                <w:b w:val="0"/>
                <w:sz w:val="24"/>
              </w:rPr>
              <w:t xml:space="preserve">24. </w:t>
            </w:r>
          </w:p>
        </w:tc>
        <w:tc>
          <w:tcPr>
            <w:tcW w:w="5386" w:type="dxa"/>
            <w:shd w:val="clear" w:color="auto" w:fill="auto"/>
          </w:tcPr>
          <w:p w:rsidR="00F57221" w:rsidRPr="004D412A" w:rsidRDefault="00F57221" w:rsidP="0022772B">
            <w:pPr>
              <w:pStyle w:val="Nzov"/>
              <w:jc w:val="left"/>
              <w:rPr>
                <w:b w:val="0"/>
                <w:sz w:val="24"/>
              </w:rPr>
            </w:pPr>
            <w:proofErr w:type="spellStart"/>
            <w:r w:rsidRPr="004D412A">
              <w:rPr>
                <w:b w:val="0"/>
                <w:sz w:val="24"/>
              </w:rPr>
              <w:t>Tomiczková</w:t>
            </w:r>
            <w:proofErr w:type="spellEnd"/>
            <w:r w:rsidRPr="004D412A">
              <w:rPr>
                <w:b w:val="0"/>
                <w:sz w:val="24"/>
              </w:rPr>
              <w:t xml:space="preserve"> Miroslava – učiteľka</w:t>
            </w:r>
          </w:p>
        </w:tc>
        <w:tc>
          <w:tcPr>
            <w:tcW w:w="2835" w:type="dxa"/>
            <w:shd w:val="clear" w:color="auto" w:fill="auto"/>
          </w:tcPr>
          <w:p w:rsidR="00F57221" w:rsidRPr="004D412A" w:rsidRDefault="00F57221" w:rsidP="0022772B">
            <w:pPr>
              <w:pStyle w:val="Nzov"/>
              <w:jc w:val="left"/>
              <w:rPr>
                <w:b w:val="0"/>
                <w:sz w:val="24"/>
              </w:rPr>
            </w:pPr>
            <w:r w:rsidRPr="004D412A">
              <w:rPr>
                <w:b w:val="0"/>
                <w:sz w:val="24"/>
              </w:rPr>
              <w:t>NEJ</w:t>
            </w:r>
          </w:p>
        </w:tc>
      </w:tr>
      <w:tr w:rsidR="00F57221" w:rsidRPr="004D412A" w:rsidTr="00B44B64">
        <w:trPr>
          <w:trHeight w:val="340"/>
          <w:jc w:val="center"/>
        </w:trPr>
        <w:tc>
          <w:tcPr>
            <w:tcW w:w="534" w:type="dxa"/>
            <w:shd w:val="clear" w:color="auto" w:fill="auto"/>
          </w:tcPr>
          <w:p w:rsidR="00F57221" w:rsidRPr="004D412A" w:rsidRDefault="00F57221" w:rsidP="0022772B">
            <w:pPr>
              <w:pStyle w:val="Nzov"/>
              <w:jc w:val="left"/>
              <w:rPr>
                <w:b w:val="0"/>
                <w:sz w:val="24"/>
              </w:rPr>
            </w:pPr>
            <w:r w:rsidRPr="004D412A">
              <w:rPr>
                <w:b w:val="0"/>
                <w:sz w:val="24"/>
              </w:rPr>
              <w:t>25.</w:t>
            </w:r>
          </w:p>
        </w:tc>
        <w:tc>
          <w:tcPr>
            <w:tcW w:w="5386" w:type="dxa"/>
            <w:shd w:val="clear" w:color="auto" w:fill="auto"/>
          </w:tcPr>
          <w:p w:rsidR="00F57221" w:rsidRPr="004D412A" w:rsidRDefault="00F57221" w:rsidP="0022772B">
            <w:pPr>
              <w:pStyle w:val="Nzov"/>
              <w:jc w:val="left"/>
              <w:rPr>
                <w:b w:val="0"/>
                <w:sz w:val="24"/>
              </w:rPr>
            </w:pPr>
            <w:proofErr w:type="spellStart"/>
            <w:r w:rsidRPr="004D412A">
              <w:rPr>
                <w:b w:val="0"/>
                <w:sz w:val="24"/>
              </w:rPr>
              <w:t>Trutz</w:t>
            </w:r>
            <w:proofErr w:type="spellEnd"/>
            <w:r w:rsidRPr="004D412A">
              <w:rPr>
                <w:b w:val="0"/>
                <w:sz w:val="24"/>
              </w:rPr>
              <w:t xml:space="preserve"> Jozef, Mgr. – učiteľ, vedúci autoškoly</w:t>
            </w:r>
          </w:p>
        </w:tc>
        <w:tc>
          <w:tcPr>
            <w:tcW w:w="2835" w:type="dxa"/>
            <w:shd w:val="clear" w:color="auto" w:fill="auto"/>
          </w:tcPr>
          <w:p w:rsidR="00F57221" w:rsidRPr="004D412A" w:rsidRDefault="00F57221" w:rsidP="0022772B">
            <w:pPr>
              <w:pStyle w:val="Nzov"/>
              <w:jc w:val="left"/>
              <w:rPr>
                <w:b w:val="0"/>
                <w:sz w:val="24"/>
              </w:rPr>
            </w:pPr>
            <w:r w:rsidRPr="004D412A">
              <w:rPr>
                <w:b w:val="0"/>
                <w:sz w:val="24"/>
              </w:rPr>
              <w:t>odborné predmety</w:t>
            </w:r>
          </w:p>
        </w:tc>
      </w:tr>
      <w:tr w:rsidR="00F57221" w:rsidRPr="001776EB" w:rsidTr="00B44B64">
        <w:trPr>
          <w:trHeight w:val="340"/>
          <w:jc w:val="center"/>
        </w:trPr>
        <w:tc>
          <w:tcPr>
            <w:tcW w:w="534" w:type="dxa"/>
            <w:shd w:val="clear" w:color="auto" w:fill="auto"/>
          </w:tcPr>
          <w:p w:rsidR="00F57221" w:rsidRPr="004D412A" w:rsidRDefault="00F57221" w:rsidP="0022772B">
            <w:pPr>
              <w:pStyle w:val="Nzov"/>
              <w:jc w:val="left"/>
              <w:rPr>
                <w:b w:val="0"/>
                <w:sz w:val="24"/>
              </w:rPr>
            </w:pPr>
            <w:r w:rsidRPr="004D412A">
              <w:rPr>
                <w:b w:val="0"/>
                <w:sz w:val="24"/>
              </w:rPr>
              <w:t>26.</w:t>
            </w:r>
          </w:p>
        </w:tc>
        <w:tc>
          <w:tcPr>
            <w:tcW w:w="5386" w:type="dxa"/>
            <w:shd w:val="clear" w:color="auto" w:fill="auto"/>
          </w:tcPr>
          <w:p w:rsidR="00F57221" w:rsidRPr="004D412A" w:rsidRDefault="00F57221" w:rsidP="0022772B">
            <w:pPr>
              <w:pStyle w:val="Nzov"/>
              <w:jc w:val="left"/>
              <w:rPr>
                <w:b w:val="0"/>
                <w:sz w:val="24"/>
              </w:rPr>
            </w:pPr>
            <w:proofErr w:type="spellStart"/>
            <w:r w:rsidRPr="004D412A">
              <w:rPr>
                <w:b w:val="0"/>
                <w:sz w:val="24"/>
              </w:rPr>
              <w:t>Zeleňáková</w:t>
            </w:r>
            <w:proofErr w:type="spellEnd"/>
            <w:r w:rsidRPr="004D412A">
              <w:rPr>
                <w:b w:val="0"/>
                <w:sz w:val="24"/>
              </w:rPr>
              <w:t xml:space="preserve"> Ľudmila, Mgr. – učiteľka</w:t>
            </w:r>
          </w:p>
        </w:tc>
        <w:tc>
          <w:tcPr>
            <w:tcW w:w="2835" w:type="dxa"/>
            <w:shd w:val="clear" w:color="auto" w:fill="auto"/>
          </w:tcPr>
          <w:p w:rsidR="00F57221" w:rsidRPr="004D412A" w:rsidRDefault="00F57221" w:rsidP="0022772B">
            <w:pPr>
              <w:pStyle w:val="Nzov"/>
              <w:jc w:val="left"/>
              <w:rPr>
                <w:b w:val="0"/>
                <w:sz w:val="24"/>
              </w:rPr>
            </w:pPr>
            <w:r w:rsidRPr="004D412A">
              <w:rPr>
                <w:b w:val="0"/>
                <w:sz w:val="24"/>
              </w:rPr>
              <w:t>NEJ</w:t>
            </w:r>
            <w:r>
              <w:rPr>
                <w:b w:val="0"/>
                <w:sz w:val="24"/>
              </w:rPr>
              <w:t>, TSV</w:t>
            </w:r>
          </w:p>
        </w:tc>
      </w:tr>
    </w:tbl>
    <w:p w:rsidR="00E31D62" w:rsidRDefault="00E31D62">
      <w:pPr>
        <w:pStyle w:val="Nzov"/>
        <w:jc w:val="left"/>
        <w:rPr>
          <w:b w:val="0"/>
          <w:sz w:val="24"/>
        </w:rPr>
      </w:pPr>
    </w:p>
    <w:p w:rsidR="00E31D62" w:rsidRDefault="00E31D62">
      <w:pPr>
        <w:pStyle w:val="Nzov"/>
        <w:jc w:val="left"/>
        <w:rPr>
          <w:b w:val="0"/>
          <w:sz w:val="24"/>
        </w:rPr>
      </w:pPr>
    </w:p>
    <w:p w:rsidR="00B07955" w:rsidRDefault="00B07955">
      <w:pPr>
        <w:pStyle w:val="Nzov"/>
        <w:jc w:val="left"/>
        <w:rPr>
          <w:sz w:val="24"/>
        </w:rPr>
      </w:pPr>
      <w:r>
        <w:rPr>
          <w:sz w:val="24"/>
        </w:rPr>
        <w:t>Odbornosť</w:t>
      </w:r>
      <w:r w:rsidR="00E31D62">
        <w:rPr>
          <w:sz w:val="24"/>
        </w:rPr>
        <w:t xml:space="preserve"> vyučovania v školskom roku 20</w:t>
      </w:r>
      <w:r w:rsidR="00467B95">
        <w:rPr>
          <w:sz w:val="24"/>
        </w:rPr>
        <w:t>1</w:t>
      </w:r>
      <w:r w:rsidR="00592103">
        <w:rPr>
          <w:sz w:val="24"/>
        </w:rPr>
        <w:t>8</w:t>
      </w:r>
      <w:r w:rsidR="00467B95">
        <w:rPr>
          <w:sz w:val="24"/>
        </w:rPr>
        <w:t>/201</w:t>
      </w:r>
      <w:r w:rsidR="00592103">
        <w:rPr>
          <w:sz w:val="24"/>
        </w:rPr>
        <w:t>9</w:t>
      </w:r>
    </w:p>
    <w:p w:rsidR="00ED3B7F" w:rsidRDefault="00ED3B7F">
      <w:pPr>
        <w:pStyle w:val="Nzov"/>
        <w:jc w:val="left"/>
        <w:rPr>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50"/>
        <w:gridCol w:w="6120"/>
      </w:tblGrid>
      <w:tr w:rsidR="00B07955" w:rsidTr="00B44B64">
        <w:trPr>
          <w:trHeight w:val="340"/>
          <w:jc w:val="center"/>
        </w:trPr>
        <w:tc>
          <w:tcPr>
            <w:tcW w:w="2950" w:type="dxa"/>
          </w:tcPr>
          <w:p w:rsidR="00B07955" w:rsidRDefault="00B07955">
            <w:pPr>
              <w:pStyle w:val="Nzov"/>
              <w:rPr>
                <w:sz w:val="24"/>
              </w:rPr>
            </w:pPr>
            <w:r>
              <w:rPr>
                <w:sz w:val="24"/>
              </w:rPr>
              <w:t>Predmet</w:t>
            </w:r>
          </w:p>
        </w:tc>
        <w:tc>
          <w:tcPr>
            <w:tcW w:w="6120" w:type="dxa"/>
          </w:tcPr>
          <w:p w:rsidR="00B07955" w:rsidRDefault="00B07955">
            <w:pPr>
              <w:pStyle w:val="Nzov"/>
              <w:rPr>
                <w:sz w:val="24"/>
              </w:rPr>
            </w:pPr>
            <w:r>
              <w:rPr>
                <w:sz w:val="24"/>
              </w:rPr>
              <w:t>Počet učiteľov neodborne vyučujúcich daný predmet</w:t>
            </w:r>
          </w:p>
        </w:tc>
      </w:tr>
      <w:tr w:rsidR="009939FE" w:rsidTr="00B44B64">
        <w:trPr>
          <w:trHeight w:val="340"/>
          <w:jc w:val="center"/>
        </w:trPr>
        <w:tc>
          <w:tcPr>
            <w:tcW w:w="2950" w:type="dxa"/>
          </w:tcPr>
          <w:p w:rsidR="009939FE" w:rsidRDefault="009939FE" w:rsidP="0022772B">
            <w:pPr>
              <w:pStyle w:val="Nzov"/>
              <w:jc w:val="left"/>
              <w:rPr>
                <w:sz w:val="24"/>
              </w:rPr>
            </w:pPr>
            <w:r>
              <w:rPr>
                <w:sz w:val="24"/>
              </w:rPr>
              <w:t>etická výchova</w:t>
            </w:r>
          </w:p>
        </w:tc>
        <w:tc>
          <w:tcPr>
            <w:tcW w:w="6120" w:type="dxa"/>
          </w:tcPr>
          <w:p w:rsidR="009939FE" w:rsidRDefault="009939FE" w:rsidP="0022772B">
            <w:pPr>
              <w:pStyle w:val="Nzov"/>
              <w:jc w:val="left"/>
              <w:rPr>
                <w:sz w:val="24"/>
              </w:rPr>
            </w:pPr>
            <w:r>
              <w:rPr>
                <w:sz w:val="24"/>
              </w:rPr>
              <w:t>4</w:t>
            </w:r>
          </w:p>
        </w:tc>
      </w:tr>
      <w:tr w:rsidR="009939FE" w:rsidTr="00B44B64">
        <w:trPr>
          <w:trHeight w:val="340"/>
          <w:jc w:val="center"/>
        </w:trPr>
        <w:tc>
          <w:tcPr>
            <w:tcW w:w="2950" w:type="dxa"/>
          </w:tcPr>
          <w:p w:rsidR="009939FE" w:rsidRDefault="009939FE" w:rsidP="0022772B">
            <w:pPr>
              <w:pStyle w:val="Nzov"/>
              <w:jc w:val="left"/>
              <w:rPr>
                <w:sz w:val="24"/>
              </w:rPr>
            </w:pPr>
            <w:r>
              <w:rPr>
                <w:sz w:val="24"/>
              </w:rPr>
              <w:t>ruský jazyk</w:t>
            </w:r>
          </w:p>
        </w:tc>
        <w:tc>
          <w:tcPr>
            <w:tcW w:w="6120" w:type="dxa"/>
          </w:tcPr>
          <w:p w:rsidR="009939FE" w:rsidRDefault="009939FE" w:rsidP="0022772B">
            <w:pPr>
              <w:pStyle w:val="Nzov"/>
              <w:jc w:val="left"/>
              <w:rPr>
                <w:sz w:val="24"/>
              </w:rPr>
            </w:pPr>
            <w:r>
              <w:rPr>
                <w:sz w:val="24"/>
              </w:rPr>
              <w:t>2</w:t>
            </w:r>
          </w:p>
        </w:tc>
      </w:tr>
    </w:tbl>
    <w:p w:rsidR="00B07955" w:rsidRDefault="00B07955">
      <w:pPr>
        <w:pStyle w:val="Nzov"/>
        <w:jc w:val="left"/>
        <w:rPr>
          <w:sz w:val="24"/>
        </w:rPr>
      </w:pPr>
    </w:p>
    <w:p w:rsidR="00B07955" w:rsidRDefault="00B07955">
      <w:pPr>
        <w:pStyle w:val="Nzov"/>
        <w:jc w:val="left"/>
        <w:rPr>
          <w:sz w:val="24"/>
        </w:rPr>
      </w:pPr>
    </w:p>
    <w:p w:rsidR="00B07955" w:rsidRDefault="00B07955">
      <w:pPr>
        <w:pStyle w:val="Nzov"/>
        <w:jc w:val="left"/>
        <w:rPr>
          <w:sz w:val="28"/>
        </w:rPr>
      </w:pPr>
      <w:r>
        <w:rPr>
          <w:sz w:val="28"/>
        </w:rPr>
        <w:t>Ďalšie vzdelávanie pedagogických zamestnancov školy za školský rok 20</w:t>
      </w:r>
      <w:r w:rsidR="00467B95">
        <w:rPr>
          <w:sz w:val="28"/>
        </w:rPr>
        <w:t>1</w:t>
      </w:r>
      <w:r w:rsidR="00592103">
        <w:rPr>
          <w:sz w:val="28"/>
        </w:rPr>
        <w:t>8</w:t>
      </w:r>
      <w:r>
        <w:rPr>
          <w:sz w:val="28"/>
        </w:rPr>
        <w:t>/20</w:t>
      </w:r>
      <w:r w:rsidR="00467B95">
        <w:rPr>
          <w:sz w:val="28"/>
        </w:rPr>
        <w:t>1</w:t>
      </w:r>
      <w:r w:rsidR="00592103">
        <w:rPr>
          <w:sz w:val="28"/>
        </w:rPr>
        <w:t>9</w:t>
      </w:r>
      <w:r w:rsidR="00976469">
        <w:rPr>
          <w:sz w:val="28"/>
        </w:rPr>
        <w:t xml:space="preserve"> - ukončené</w:t>
      </w:r>
    </w:p>
    <w:p w:rsidR="00EB381C" w:rsidRPr="00EB381C" w:rsidRDefault="00EB381C" w:rsidP="00EB381C">
      <w:pPr>
        <w:pStyle w:val="Nzov"/>
        <w:jc w:val="left"/>
        <w:rPr>
          <w:b w:val="0"/>
          <w:sz w:val="24"/>
          <w:szCs w:val="24"/>
        </w:rPr>
      </w:pPr>
      <w:r>
        <w:t xml:space="preserve"> </w:t>
      </w:r>
    </w:p>
    <w:p w:rsidR="00FE1354" w:rsidRDefault="00FE1354">
      <w:pPr>
        <w:pStyle w:val="Nzov"/>
        <w:jc w:val="left"/>
        <w:rPr>
          <w:b w:val="0"/>
          <w:sz w:val="24"/>
          <w:szCs w:val="24"/>
        </w:rPr>
      </w:pPr>
      <w:r>
        <w:rPr>
          <w:b w:val="0"/>
          <w:sz w:val="24"/>
          <w:szCs w:val="24"/>
        </w:rPr>
        <w:t xml:space="preserve">Ing. Lýdia </w:t>
      </w:r>
      <w:proofErr w:type="spellStart"/>
      <w:r>
        <w:rPr>
          <w:b w:val="0"/>
          <w:sz w:val="24"/>
          <w:szCs w:val="24"/>
        </w:rPr>
        <w:t>Haliaková</w:t>
      </w:r>
      <w:proofErr w:type="spellEnd"/>
    </w:p>
    <w:p w:rsidR="00FE1354" w:rsidRDefault="00FE1354" w:rsidP="00FE1354">
      <w:pPr>
        <w:pStyle w:val="Nzov"/>
        <w:numPr>
          <w:ilvl w:val="1"/>
          <w:numId w:val="11"/>
        </w:numPr>
        <w:jc w:val="left"/>
        <w:rPr>
          <w:b w:val="0"/>
          <w:sz w:val="24"/>
          <w:szCs w:val="24"/>
        </w:rPr>
      </w:pPr>
      <w:r>
        <w:rPr>
          <w:b w:val="0"/>
          <w:sz w:val="24"/>
          <w:szCs w:val="24"/>
        </w:rPr>
        <w:t>funkčné inovačné vzdelávanie</w:t>
      </w:r>
    </w:p>
    <w:p w:rsidR="00FE1354" w:rsidRDefault="00FE1354">
      <w:pPr>
        <w:pStyle w:val="Nzov"/>
        <w:jc w:val="left"/>
        <w:rPr>
          <w:b w:val="0"/>
          <w:sz w:val="24"/>
          <w:szCs w:val="24"/>
        </w:rPr>
      </w:pPr>
      <w:r>
        <w:rPr>
          <w:b w:val="0"/>
          <w:sz w:val="24"/>
          <w:szCs w:val="24"/>
        </w:rPr>
        <w:t xml:space="preserve">Ing. Tomáš </w:t>
      </w:r>
      <w:proofErr w:type="spellStart"/>
      <w:r>
        <w:rPr>
          <w:b w:val="0"/>
          <w:sz w:val="24"/>
          <w:szCs w:val="24"/>
        </w:rPr>
        <w:t>Galandák</w:t>
      </w:r>
      <w:proofErr w:type="spellEnd"/>
    </w:p>
    <w:p w:rsidR="00FE1354" w:rsidRDefault="00FE1354" w:rsidP="00FE1354">
      <w:pPr>
        <w:pStyle w:val="Nzov"/>
        <w:numPr>
          <w:ilvl w:val="1"/>
          <w:numId w:val="11"/>
        </w:numPr>
        <w:jc w:val="left"/>
        <w:rPr>
          <w:b w:val="0"/>
          <w:sz w:val="24"/>
          <w:szCs w:val="24"/>
        </w:rPr>
      </w:pPr>
      <w:r>
        <w:rPr>
          <w:b w:val="0"/>
          <w:sz w:val="24"/>
          <w:szCs w:val="24"/>
        </w:rPr>
        <w:t>II. atestačná skúška</w:t>
      </w:r>
    </w:p>
    <w:p w:rsidR="00FE1354" w:rsidRDefault="00FE1354">
      <w:pPr>
        <w:pStyle w:val="Nzov"/>
        <w:jc w:val="left"/>
        <w:rPr>
          <w:b w:val="0"/>
          <w:sz w:val="24"/>
          <w:szCs w:val="24"/>
        </w:rPr>
      </w:pPr>
      <w:r>
        <w:rPr>
          <w:b w:val="0"/>
          <w:sz w:val="24"/>
          <w:szCs w:val="24"/>
        </w:rPr>
        <w:t xml:space="preserve">Mgr. Viktória </w:t>
      </w:r>
      <w:proofErr w:type="spellStart"/>
      <w:r>
        <w:rPr>
          <w:b w:val="0"/>
          <w:sz w:val="24"/>
          <w:szCs w:val="24"/>
        </w:rPr>
        <w:t>Čekanová</w:t>
      </w:r>
      <w:proofErr w:type="spellEnd"/>
    </w:p>
    <w:p w:rsidR="00FE1354" w:rsidRDefault="00FE1354" w:rsidP="00FE1354">
      <w:pPr>
        <w:pStyle w:val="Nzov"/>
        <w:numPr>
          <w:ilvl w:val="1"/>
          <w:numId w:val="11"/>
        </w:numPr>
        <w:jc w:val="left"/>
        <w:rPr>
          <w:b w:val="0"/>
          <w:sz w:val="24"/>
          <w:szCs w:val="24"/>
        </w:rPr>
      </w:pPr>
      <w:r>
        <w:rPr>
          <w:b w:val="0"/>
          <w:sz w:val="24"/>
          <w:szCs w:val="24"/>
        </w:rPr>
        <w:t>aktualizačné vzdelávanie Informačná a internetová bezpečnosť v kontexte práce učiteľa</w:t>
      </w:r>
    </w:p>
    <w:p w:rsidR="00FE1354" w:rsidRDefault="00FE1354" w:rsidP="00FE1354">
      <w:pPr>
        <w:pStyle w:val="Nzov"/>
        <w:numPr>
          <w:ilvl w:val="1"/>
          <w:numId w:val="11"/>
        </w:numPr>
        <w:jc w:val="left"/>
        <w:rPr>
          <w:b w:val="0"/>
          <w:sz w:val="24"/>
          <w:szCs w:val="24"/>
        </w:rPr>
      </w:pPr>
      <w:proofErr w:type="spellStart"/>
      <w:r>
        <w:rPr>
          <w:b w:val="0"/>
          <w:sz w:val="24"/>
          <w:szCs w:val="24"/>
        </w:rPr>
        <w:t>akutalizačná</w:t>
      </w:r>
      <w:proofErr w:type="spellEnd"/>
      <w:r>
        <w:rPr>
          <w:b w:val="0"/>
          <w:sz w:val="24"/>
          <w:szCs w:val="24"/>
        </w:rPr>
        <w:t xml:space="preserve"> vzdelávanie Integrácia nástrojov platformy 365 do práce učiteľa</w:t>
      </w:r>
    </w:p>
    <w:p w:rsidR="00FE1354" w:rsidRDefault="00FE1354" w:rsidP="00FE1354">
      <w:pPr>
        <w:pStyle w:val="Nzov"/>
        <w:jc w:val="left"/>
        <w:rPr>
          <w:b w:val="0"/>
          <w:sz w:val="24"/>
          <w:szCs w:val="24"/>
        </w:rPr>
      </w:pPr>
      <w:r>
        <w:rPr>
          <w:b w:val="0"/>
          <w:sz w:val="24"/>
          <w:szCs w:val="24"/>
        </w:rPr>
        <w:t xml:space="preserve">Mgr. Miriama </w:t>
      </w:r>
      <w:proofErr w:type="spellStart"/>
      <w:r>
        <w:rPr>
          <w:b w:val="0"/>
          <w:sz w:val="24"/>
          <w:szCs w:val="24"/>
        </w:rPr>
        <w:t>Makara</w:t>
      </w:r>
      <w:proofErr w:type="spellEnd"/>
      <w:r>
        <w:rPr>
          <w:b w:val="0"/>
          <w:sz w:val="24"/>
          <w:szCs w:val="24"/>
        </w:rPr>
        <w:t xml:space="preserve"> Ďuričková</w:t>
      </w:r>
    </w:p>
    <w:p w:rsidR="00FE1354" w:rsidRDefault="00FE1354" w:rsidP="00FE1354">
      <w:pPr>
        <w:pStyle w:val="Nzov"/>
        <w:numPr>
          <w:ilvl w:val="0"/>
          <w:numId w:val="24"/>
        </w:numPr>
        <w:jc w:val="left"/>
        <w:rPr>
          <w:b w:val="0"/>
          <w:sz w:val="24"/>
          <w:szCs w:val="24"/>
        </w:rPr>
      </w:pPr>
      <w:r>
        <w:rPr>
          <w:b w:val="0"/>
          <w:sz w:val="24"/>
          <w:szCs w:val="24"/>
        </w:rPr>
        <w:t>aktualizačné vzdelávanie Integrácia nástrojov platformy 365 do práce učiteľa</w:t>
      </w:r>
    </w:p>
    <w:p w:rsidR="00FE1354" w:rsidRPr="00FE1354" w:rsidRDefault="00EB381C" w:rsidP="00FE1354">
      <w:pPr>
        <w:pStyle w:val="Nzov"/>
        <w:numPr>
          <w:ilvl w:val="0"/>
          <w:numId w:val="24"/>
        </w:numPr>
        <w:jc w:val="left"/>
        <w:rPr>
          <w:b w:val="0"/>
          <w:sz w:val="24"/>
          <w:szCs w:val="24"/>
        </w:rPr>
      </w:pPr>
      <w:r>
        <w:rPr>
          <w:b w:val="0"/>
          <w:sz w:val="24"/>
          <w:szCs w:val="24"/>
        </w:rPr>
        <w:t xml:space="preserve">aktualizačné vzdelávanie </w:t>
      </w:r>
      <w:r w:rsidR="00FE1354">
        <w:rPr>
          <w:b w:val="0"/>
          <w:sz w:val="24"/>
          <w:szCs w:val="24"/>
        </w:rPr>
        <w:t>Interaktívna tabuľa v edukačnom procese</w:t>
      </w:r>
    </w:p>
    <w:p w:rsidR="00EB381C" w:rsidRDefault="00EB381C">
      <w:pPr>
        <w:rPr>
          <w:b/>
          <w:sz w:val="28"/>
          <w:szCs w:val="20"/>
        </w:rPr>
      </w:pPr>
      <w:r>
        <w:rPr>
          <w:sz w:val="28"/>
        </w:rPr>
        <w:br w:type="page"/>
      </w:r>
    </w:p>
    <w:p w:rsidR="00B07955" w:rsidRDefault="00B07955">
      <w:pPr>
        <w:pStyle w:val="Nzov"/>
        <w:jc w:val="left"/>
        <w:rPr>
          <w:sz w:val="28"/>
        </w:rPr>
      </w:pPr>
      <w:r>
        <w:rPr>
          <w:sz w:val="28"/>
        </w:rPr>
        <w:lastRenderedPageBreak/>
        <w:t>Aktivity a prezentácia školy na verejnosti</w:t>
      </w:r>
    </w:p>
    <w:p w:rsidR="00F9657B" w:rsidRDefault="00F9657B">
      <w:pPr>
        <w:pStyle w:val="Nzov"/>
        <w:jc w:val="left"/>
        <w:rPr>
          <w:sz w:val="28"/>
        </w:rPr>
      </w:pPr>
    </w:p>
    <w:p w:rsidR="00F9657B" w:rsidRDefault="00F9657B" w:rsidP="00F9657B">
      <w:pPr>
        <w:pStyle w:val="Nzov"/>
        <w:jc w:val="both"/>
        <w:rPr>
          <w:b w:val="0"/>
          <w:sz w:val="24"/>
        </w:rPr>
      </w:pPr>
    </w:p>
    <w:tbl>
      <w:tblPr>
        <w:tblW w:w="9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1"/>
        <w:gridCol w:w="4789"/>
      </w:tblGrid>
      <w:tr w:rsidR="00F9657B" w:rsidRPr="009B43B1" w:rsidTr="0022772B">
        <w:trPr>
          <w:trHeight w:val="672"/>
        </w:trPr>
        <w:tc>
          <w:tcPr>
            <w:tcW w:w="4531" w:type="dxa"/>
            <w:vAlign w:val="center"/>
          </w:tcPr>
          <w:p w:rsidR="00F9657B" w:rsidRPr="009B43B1" w:rsidRDefault="00F9657B" w:rsidP="0022772B">
            <w:pPr>
              <w:pStyle w:val="Nzov"/>
              <w:rPr>
                <w:sz w:val="28"/>
                <w:szCs w:val="28"/>
              </w:rPr>
            </w:pPr>
            <w:r w:rsidRPr="009B43B1">
              <w:rPr>
                <w:sz w:val="28"/>
                <w:szCs w:val="28"/>
              </w:rPr>
              <w:t>Aktivity organizované školou</w:t>
            </w:r>
          </w:p>
        </w:tc>
        <w:tc>
          <w:tcPr>
            <w:tcW w:w="4789" w:type="dxa"/>
            <w:vAlign w:val="center"/>
          </w:tcPr>
          <w:p w:rsidR="00F9657B" w:rsidRPr="009B43B1" w:rsidRDefault="00F9657B" w:rsidP="0022772B">
            <w:pPr>
              <w:pStyle w:val="Nzov"/>
              <w:rPr>
                <w:sz w:val="28"/>
                <w:szCs w:val="28"/>
              </w:rPr>
            </w:pPr>
            <w:r w:rsidRPr="009B43B1">
              <w:rPr>
                <w:sz w:val="28"/>
                <w:szCs w:val="28"/>
              </w:rPr>
              <w:t>Aktivity, do ktorých sa škola zapojila</w:t>
            </w:r>
          </w:p>
        </w:tc>
      </w:tr>
      <w:tr w:rsidR="00F9657B" w:rsidTr="0022772B">
        <w:tc>
          <w:tcPr>
            <w:tcW w:w="4531" w:type="dxa"/>
          </w:tcPr>
          <w:p w:rsidR="00F9657B" w:rsidRDefault="00F9657B" w:rsidP="0022772B">
            <w:pPr>
              <w:pStyle w:val="Nzov"/>
              <w:jc w:val="left"/>
              <w:rPr>
                <w:b w:val="0"/>
                <w:sz w:val="24"/>
              </w:rPr>
            </w:pPr>
            <w:r w:rsidRPr="005C6D3F">
              <w:rPr>
                <w:i/>
                <w:sz w:val="24"/>
              </w:rPr>
              <w:t>Deň otvorených dverí</w:t>
            </w:r>
            <w:r>
              <w:rPr>
                <w:b w:val="0"/>
                <w:sz w:val="24"/>
              </w:rPr>
              <w:t xml:space="preserve"> </w:t>
            </w:r>
          </w:p>
          <w:p w:rsidR="00F9657B" w:rsidRDefault="00F9657B" w:rsidP="0022772B">
            <w:pPr>
              <w:pStyle w:val="Nzov"/>
              <w:jc w:val="left"/>
              <w:rPr>
                <w:b w:val="0"/>
                <w:sz w:val="24"/>
              </w:rPr>
            </w:pPr>
            <w:r>
              <w:rPr>
                <w:b w:val="0"/>
                <w:sz w:val="24"/>
              </w:rPr>
              <w:t>v mesiacoch november a február – určené pre verejnosť</w:t>
            </w:r>
          </w:p>
        </w:tc>
        <w:tc>
          <w:tcPr>
            <w:tcW w:w="4789" w:type="dxa"/>
          </w:tcPr>
          <w:p w:rsidR="00F9657B" w:rsidRPr="00BA6820" w:rsidRDefault="00F9657B" w:rsidP="0022772B">
            <w:pPr>
              <w:pStyle w:val="Nzov"/>
              <w:jc w:val="left"/>
              <w:rPr>
                <w:b w:val="0"/>
                <w:sz w:val="24"/>
              </w:rPr>
            </w:pPr>
            <w:r w:rsidRPr="00BA6820">
              <w:rPr>
                <w:i/>
                <w:sz w:val="24"/>
              </w:rPr>
              <w:t>Deň narcisov</w:t>
            </w:r>
            <w:r w:rsidRPr="00BA6820">
              <w:rPr>
                <w:b w:val="0"/>
                <w:sz w:val="24"/>
              </w:rPr>
              <w:t xml:space="preserve"> – žiaci III. a IV. ročníka vytvorili hliadky a  zúčastnili sa verejnej zbierky</w:t>
            </w:r>
          </w:p>
        </w:tc>
      </w:tr>
      <w:tr w:rsidR="00F9657B" w:rsidTr="0022772B">
        <w:tc>
          <w:tcPr>
            <w:tcW w:w="4531" w:type="dxa"/>
          </w:tcPr>
          <w:p w:rsidR="00F9657B" w:rsidRPr="00B64102" w:rsidRDefault="00F9657B" w:rsidP="00B44B64">
            <w:pPr>
              <w:pStyle w:val="Nzov"/>
              <w:jc w:val="left"/>
              <w:rPr>
                <w:b w:val="0"/>
                <w:sz w:val="24"/>
              </w:rPr>
            </w:pPr>
            <w:r>
              <w:rPr>
                <w:b w:val="0"/>
                <w:sz w:val="24"/>
              </w:rPr>
              <w:t>Odborná stáž 12 žiakov 2. a 3. ročníka v Českej republike „</w:t>
            </w:r>
            <w:r>
              <w:rPr>
                <w:i/>
                <w:sz w:val="24"/>
              </w:rPr>
              <w:t>Získanie profesijných</w:t>
            </w:r>
            <w:r w:rsidRPr="00AD6587">
              <w:rPr>
                <w:i/>
                <w:sz w:val="24"/>
              </w:rPr>
              <w:t xml:space="preserve"> kompetencií žiakov SPŠD</w:t>
            </w:r>
            <w:r>
              <w:rPr>
                <w:b w:val="0"/>
                <w:sz w:val="24"/>
              </w:rPr>
              <w:t xml:space="preserve">“ </w:t>
            </w:r>
          </w:p>
        </w:tc>
        <w:tc>
          <w:tcPr>
            <w:tcW w:w="4789" w:type="dxa"/>
          </w:tcPr>
          <w:p w:rsidR="00F9657B" w:rsidRPr="00BA6820" w:rsidRDefault="00F9657B" w:rsidP="0022772B">
            <w:pPr>
              <w:pStyle w:val="Nzov"/>
              <w:jc w:val="left"/>
              <w:rPr>
                <w:i/>
                <w:sz w:val="24"/>
              </w:rPr>
            </w:pPr>
            <w:r w:rsidRPr="00BA6820">
              <w:rPr>
                <w:i/>
                <w:sz w:val="24"/>
              </w:rPr>
              <w:t>Online súťaž – informatický Bobor</w:t>
            </w:r>
          </w:p>
          <w:p w:rsidR="00F9657B" w:rsidRPr="00BA6820" w:rsidRDefault="00F9657B" w:rsidP="0022772B">
            <w:pPr>
              <w:pStyle w:val="Nzov"/>
              <w:jc w:val="left"/>
              <w:rPr>
                <w:b w:val="0"/>
                <w:sz w:val="24"/>
              </w:rPr>
            </w:pPr>
            <w:r w:rsidRPr="00BA6820">
              <w:rPr>
                <w:b w:val="0"/>
                <w:sz w:val="24"/>
              </w:rPr>
              <w:t>(zapojení žiaci I. a II. ročníka)</w:t>
            </w:r>
          </w:p>
        </w:tc>
      </w:tr>
      <w:tr w:rsidR="00F9657B" w:rsidTr="0022772B">
        <w:tc>
          <w:tcPr>
            <w:tcW w:w="4531" w:type="dxa"/>
          </w:tcPr>
          <w:p w:rsidR="00F9657B" w:rsidRDefault="00F9657B" w:rsidP="0022772B">
            <w:pPr>
              <w:pStyle w:val="Nzov"/>
              <w:jc w:val="left"/>
              <w:rPr>
                <w:i/>
                <w:sz w:val="24"/>
              </w:rPr>
            </w:pPr>
            <w:r w:rsidRPr="005C6D3F">
              <w:rPr>
                <w:i/>
                <w:sz w:val="24"/>
              </w:rPr>
              <w:t>Prezentácia komplexných odborných prác</w:t>
            </w:r>
          </w:p>
          <w:p w:rsidR="00F9657B" w:rsidRDefault="00F9657B" w:rsidP="0022772B">
            <w:pPr>
              <w:pStyle w:val="Nzov"/>
              <w:jc w:val="left"/>
              <w:rPr>
                <w:b w:val="0"/>
                <w:sz w:val="24"/>
              </w:rPr>
            </w:pPr>
            <w:r w:rsidRPr="003754D3">
              <w:rPr>
                <w:b w:val="0"/>
                <w:sz w:val="24"/>
              </w:rPr>
              <w:t>(</w:t>
            </w:r>
            <w:r>
              <w:rPr>
                <w:b w:val="0"/>
                <w:sz w:val="24"/>
              </w:rPr>
              <w:t>20 žiakov IV. ročníka – určené pre verejnosť v rámci Dňa otvorených dverí)</w:t>
            </w:r>
          </w:p>
        </w:tc>
        <w:tc>
          <w:tcPr>
            <w:tcW w:w="4789" w:type="dxa"/>
          </w:tcPr>
          <w:p w:rsidR="00F9657B" w:rsidRPr="00BA6820" w:rsidRDefault="00F9657B" w:rsidP="0022772B">
            <w:pPr>
              <w:pStyle w:val="Nzov"/>
              <w:jc w:val="left"/>
              <w:rPr>
                <w:i/>
                <w:sz w:val="24"/>
              </w:rPr>
            </w:pPr>
            <w:r w:rsidRPr="00BA6820">
              <w:rPr>
                <w:i/>
                <w:sz w:val="24"/>
              </w:rPr>
              <w:t>Matematická súťaž KLOKAN</w:t>
            </w:r>
          </w:p>
          <w:p w:rsidR="00F9657B" w:rsidRPr="00BA6820" w:rsidRDefault="00F9657B" w:rsidP="0022772B">
            <w:pPr>
              <w:pStyle w:val="Nzov"/>
              <w:jc w:val="left"/>
              <w:rPr>
                <w:b w:val="0"/>
                <w:sz w:val="24"/>
              </w:rPr>
            </w:pPr>
            <w:r w:rsidRPr="00BA6820">
              <w:rPr>
                <w:b w:val="0"/>
                <w:sz w:val="24"/>
              </w:rPr>
              <w:t>(zapojených 30 žiakov)</w:t>
            </w:r>
          </w:p>
        </w:tc>
      </w:tr>
      <w:tr w:rsidR="00F9657B" w:rsidTr="0022772B">
        <w:tc>
          <w:tcPr>
            <w:tcW w:w="4531" w:type="dxa"/>
          </w:tcPr>
          <w:p w:rsidR="00F9657B" w:rsidRDefault="00F9657B" w:rsidP="0022772B">
            <w:pPr>
              <w:pStyle w:val="Nzov"/>
              <w:jc w:val="left"/>
              <w:rPr>
                <w:b w:val="0"/>
                <w:sz w:val="24"/>
              </w:rPr>
            </w:pPr>
            <w:r w:rsidRPr="00EA7298">
              <w:rPr>
                <w:i/>
                <w:sz w:val="24"/>
              </w:rPr>
              <w:t>Projektový týždeň Erasmus+ KA2</w:t>
            </w:r>
            <w:r>
              <w:rPr>
                <w:b w:val="0"/>
                <w:sz w:val="24"/>
              </w:rPr>
              <w:t xml:space="preserve"> (účasť 22 žiakov a učiteľov z Talianska, Portugalska, Litvy a Poľska)</w:t>
            </w:r>
          </w:p>
        </w:tc>
        <w:tc>
          <w:tcPr>
            <w:tcW w:w="4789" w:type="dxa"/>
          </w:tcPr>
          <w:p w:rsidR="00F9657B" w:rsidRPr="00BA6820" w:rsidRDefault="00F9657B" w:rsidP="0022772B">
            <w:pPr>
              <w:pStyle w:val="Nzov"/>
              <w:jc w:val="left"/>
              <w:rPr>
                <w:i/>
                <w:sz w:val="24"/>
              </w:rPr>
            </w:pPr>
            <w:r w:rsidRPr="00BA6820">
              <w:rPr>
                <w:i/>
                <w:sz w:val="24"/>
              </w:rPr>
              <w:t>AVION – prezentácia župných škôl</w:t>
            </w:r>
          </w:p>
        </w:tc>
      </w:tr>
      <w:tr w:rsidR="00F9657B" w:rsidTr="0022772B">
        <w:tc>
          <w:tcPr>
            <w:tcW w:w="4531" w:type="dxa"/>
          </w:tcPr>
          <w:p w:rsidR="00F9657B" w:rsidRDefault="00F9657B" w:rsidP="0022772B">
            <w:pPr>
              <w:pStyle w:val="Nzov"/>
              <w:jc w:val="left"/>
              <w:rPr>
                <w:b w:val="0"/>
                <w:sz w:val="24"/>
              </w:rPr>
            </w:pPr>
            <w:r w:rsidRPr="005C6D3F">
              <w:rPr>
                <w:i/>
                <w:sz w:val="24"/>
              </w:rPr>
              <w:t xml:space="preserve">Deň IKT na </w:t>
            </w:r>
            <w:proofErr w:type="spellStart"/>
            <w:r w:rsidRPr="005C6D3F">
              <w:rPr>
                <w:i/>
                <w:sz w:val="24"/>
              </w:rPr>
              <w:t>Kvačalke</w:t>
            </w:r>
            <w:proofErr w:type="spellEnd"/>
            <w:r>
              <w:rPr>
                <w:b w:val="0"/>
                <w:sz w:val="24"/>
              </w:rPr>
              <w:t xml:space="preserve"> – žiaci II. ročníka prezentujú svoje práce pred skúšobnými komisiami a žiakmi I. ročníka</w:t>
            </w:r>
          </w:p>
        </w:tc>
        <w:tc>
          <w:tcPr>
            <w:tcW w:w="4789" w:type="dxa"/>
          </w:tcPr>
          <w:p w:rsidR="00F9657B" w:rsidRPr="00EA7298" w:rsidRDefault="00F9657B" w:rsidP="0022772B">
            <w:pPr>
              <w:pStyle w:val="Nzov"/>
              <w:jc w:val="left"/>
              <w:rPr>
                <w:i/>
                <w:sz w:val="24"/>
                <w:szCs w:val="24"/>
              </w:rPr>
            </w:pPr>
            <w:r w:rsidRPr="00EA7298">
              <w:rPr>
                <w:i/>
                <w:sz w:val="24"/>
                <w:szCs w:val="24"/>
              </w:rPr>
              <w:t>Prezentácia možnosti štúdia na SPŠD – Letecký deň Dubová</w:t>
            </w:r>
          </w:p>
        </w:tc>
      </w:tr>
      <w:tr w:rsidR="00F9657B" w:rsidTr="0022772B">
        <w:tc>
          <w:tcPr>
            <w:tcW w:w="4531" w:type="dxa"/>
          </w:tcPr>
          <w:p w:rsidR="00F9657B" w:rsidRDefault="00F9657B" w:rsidP="0022772B">
            <w:pPr>
              <w:pStyle w:val="Nzov"/>
              <w:jc w:val="left"/>
              <w:rPr>
                <w:b w:val="0"/>
                <w:sz w:val="24"/>
              </w:rPr>
            </w:pPr>
            <w:r w:rsidRPr="005C6D3F">
              <w:rPr>
                <w:i/>
                <w:sz w:val="24"/>
              </w:rPr>
              <w:t xml:space="preserve">Express </w:t>
            </w:r>
            <w:proofErr w:type="spellStart"/>
            <w:r w:rsidRPr="005C6D3F">
              <w:rPr>
                <w:i/>
                <w:sz w:val="24"/>
              </w:rPr>
              <w:t>yourself</w:t>
            </w:r>
            <w:proofErr w:type="spellEnd"/>
            <w:r w:rsidRPr="005C6D3F">
              <w:rPr>
                <w:i/>
                <w:sz w:val="24"/>
              </w:rPr>
              <w:t>!/</w:t>
            </w:r>
            <w:proofErr w:type="spellStart"/>
            <w:r>
              <w:rPr>
                <w:i/>
                <w:sz w:val="24"/>
              </w:rPr>
              <w:t>Ä</w:t>
            </w:r>
            <w:r w:rsidRPr="005C6D3F">
              <w:rPr>
                <w:i/>
                <w:sz w:val="24"/>
              </w:rPr>
              <w:t>us</w:t>
            </w:r>
            <w:r>
              <w:rPr>
                <w:i/>
                <w:sz w:val="24"/>
              </w:rPr>
              <w:t>s</w:t>
            </w:r>
            <w:r w:rsidRPr="005C6D3F">
              <w:rPr>
                <w:i/>
                <w:sz w:val="24"/>
              </w:rPr>
              <w:t>ere</w:t>
            </w:r>
            <w:proofErr w:type="spellEnd"/>
            <w:r w:rsidRPr="005C6D3F">
              <w:rPr>
                <w:i/>
                <w:sz w:val="24"/>
              </w:rPr>
              <w:t xml:space="preserve"> </w:t>
            </w:r>
            <w:proofErr w:type="spellStart"/>
            <w:r w:rsidRPr="005C6D3F">
              <w:rPr>
                <w:i/>
                <w:sz w:val="24"/>
              </w:rPr>
              <w:t>dich</w:t>
            </w:r>
            <w:proofErr w:type="spellEnd"/>
            <w:r>
              <w:rPr>
                <w:b w:val="0"/>
                <w:sz w:val="24"/>
              </w:rPr>
              <w:t xml:space="preserve"> – žiaci III. ročníka prezentujú prečítané knihy v anglickom/nemeckom jazyku pred skúšobnými komisiami</w:t>
            </w:r>
          </w:p>
        </w:tc>
        <w:tc>
          <w:tcPr>
            <w:tcW w:w="4789" w:type="dxa"/>
          </w:tcPr>
          <w:p w:rsidR="00F9657B" w:rsidRPr="00EA7298" w:rsidRDefault="00F9657B" w:rsidP="0022772B">
            <w:pPr>
              <w:pStyle w:val="Nzov"/>
              <w:jc w:val="left"/>
              <w:rPr>
                <w:b w:val="0"/>
                <w:sz w:val="24"/>
                <w:szCs w:val="24"/>
              </w:rPr>
            </w:pPr>
            <w:r w:rsidRPr="009B43B1">
              <w:rPr>
                <w:b w:val="0"/>
                <w:sz w:val="24"/>
                <w:szCs w:val="24"/>
              </w:rPr>
              <w:t>Prezentácia projektu Erasmus+ a možnosti štúdia na SPŠD</w:t>
            </w:r>
            <w:r w:rsidRPr="00EA7298">
              <w:rPr>
                <w:i/>
                <w:sz w:val="24"/>
                <w:szCs w:val="24"/>
              </w:rPr>
              <w:t xml:space="preserve"> – FITFESTIVAL</w:t>
            </w:r>
            <w:r w:rsidRPr="00EA7298">
              <w:rPr>
                <w:b w:val="0"/>
                <w:i/>
                <w:sz w:val="24"/>
                <w:szCs w:val="24"/>
              </w:rPr>
              <w:t xml:space="preserve">, </w:t>
            </w:r>
            <w:r w:rsidRPr="00EA7298">
              <w:rPr>
                <w:b w:val="0"/>
                <w:sz w:val="24"/>
                <w:szCs w:val="24"/>
              </w:rPr>
              <w:t>Partizánska lúka, Bratislava</w:t>
            </w:r>
          </w:p>
        </w:tc>
      </w:tr>
      <w:tr w:rsidR="00F9657B" w:rsidTr="0022772B">
        <w:tc>
          <w:tcPr>
            <w:tcW w:w="4531" w:type="dxa"/>
          </w:tcPr>
          <w:p w:rsidR="00F9657B" w:rsidRDefault="00F9657B" w:rsidP="0022772B">
            <w:pPr>
              <w:pStyle w:val="Nzov"/>
              <w:jc w:val="left"/>
              <w:rPr>
                <w:b w:val="0"/>
                <w:sz w:val="24"/>
              </w:rPr>
            </w:pPr>
            <w:r w:rsidRPr="009B43B1">
              <w:rPr>
                <w:b w:val="0"/>
                <w:sz w:val="24"/>
              </w:rPr>
              <w:t>Školské kolo súťaže</w:t>
            </w:r>
            <w:r w:rsidRPr="005C6D3F">
              <w:rPr>
                <w:i/>
                <w:sz w:val="24"/>
              </w:rPr>
              <w:t xml:space="preserve"> Grafické zručnosti  v programe AUTOCAD </w:t>
            </w:r>
            <w:proofErr w:type="spellStart"/>
            <w:r w:rsidRPr="005C6D3F">
              <w:rPr>
                <w:i/>
                <w:sz w:val="24"/>
              </w:rPr>
              <w:t>Mechanical</w:t>
            </w:r>
            <w:proofErr w:type="spellEnd"/>
            <w:r w:rsidRPr="005C6D3F">
              <w:rPr>
                <w:i/>
                <w:sz w:val="24"/>
              </w:rPr>
              <w:t xml:space="preserve"> 2014 –</w:t>
            </w:r>
            <w:r>
              <w:rPr>
                <w:b w:val="0"/>
                <w:sz w:val="24"/>
              </w:rPr>
              <w:t xml:space="preserve"> (15 žiakov III. ročníka)</w:t>
            </w:r>
          </w:p>
        </w:tc>
        <w:tc>
          <w:tcPr>
            <w:tcW w:w="4789" w:type="dxa"/>
          </w:tcPr>
          <w:p w:rsidR="00F9657B" w:rsidRPr="00BA6820" w:rsidRDefault="00F9657B" w:rsidP="0022772B">
            <w:pPr>
              <w:pStyle w:val="Nzov"/>
              <w:jc w:val="left"/>
              <w:rPr>
                <w:i/>
                <w:sz w:val="24"/>
              </w:rPr>
            </w:pPr>
            <w:r w:rsidRPr="009B43B1">
              <w:rPr>
                <w:b w:val="0"/>
                <w:sz w:val="24"/>
              </w:rPr>
              <w:t>2. miesto v celoslovenskej súťaži</w:t>
            </w:r>
            <w:r w:rsidRPr="00BA6820">
              <w:rPr>
                <w:i/>
                <w:sz w:val="24"/>
              </w:rPr>
              <w:t xml:space="preserve"> Maják pre dopravu organizovanej Ministerstvom dopravy a výstavby na tému </w:t>
            </w:r>
            <w:r>
              <w:rPr>
                <w:i/>
                <w:sz w:val="24"/>
              </w:rPr>
              <w:t>Študuj dopravu</w:t>
            </w:r>
          </w:p>
          <w:p w:rsidR="00F9657B" w:rsidRPr="00BA6820" w:rsidRDefault="00F9657B" w:rsidP="0022772B">
            <w:pPr>
              <w:pStyle w:val="Nzov"/>
              <w:jc w:val="left"/>
              <w:rPr>
                <w:b w:val="0"/>
                <w:sz w:val="24"/>
              </w:rPr>
            </w:pPr>
            <w:r>
              <w:rPr>
                <w:b w:val="0"/>
                <w:sz w:val="24"/>
              </w:rPr>
              <w:t>(traja žiaci 2</w:t>
            </w:r>
            <w:r w:rsidRPr="00BA6820">
              <w:rPr>
                <w:b w:val="0"/>
                <w:sz w:val="24"/>
              </w:rPr>
              <w:t>. ročníka)</w:t>
            </w:r>
          </w:p>
        </w:tc>
      </w:tr>
      <w:tr w:rsidR="00F9657B" w:rsidTr="0022772B">
        <w:tc>
          <w:tcPr>
            <w:tcW w:w="4531" w:type="dxa"/>
          </w:tcPr>
          <w:p w:rsidR="00F9657B" w:rsidRPr="000C3B67" w:rsidRDefault="00F9657B" w:rsidP="0022772B">
            <w:pPr>
              <w:rPr>
                <w:b/>
                <w:i/>
              </w:rPr>
            </w:pPr>
            <w:r w:rsidRPr="009B43B1">
              <w:t>Školské kolo súťaže</w:t>
            </w:r>
            <w:r w:rsidRPr="000C3B67">
              <w:rPr>
                <w:b/>
                <w:i/>
              </w:rPr>
              <w:t xml:space="preserve"> Grafické zručnosti v programe </w:t>
            </w:r>
            <w:proofErr w:type="spellStart"/>
            <w:r w:rsidRPr="000C3B67">
              <w:rPr>
                <w:b/>
                <w:i/>
              </w:rPr>
              <w:t>Inventor</w:t>
            </w:r>
            <w:proofErr w:type="spellEnd"/>
            <w:r w:rsidRPr="000C3B67">
              <w:rPr>
                <w:b/>
                <w:i/>
              </w:rPr>
              <w:t xml:space="preserve"> Professional 2014</w:t>
            </w:r>
            <w:r w:rsidRPr="00E14FD4">
              <w:t xml:space="preserve"> </w:t>
            </w:r>
            <w:r>
              <w:t>(1</w:t>
            </w:r>
            <w:r w:rsidRPr="000C3B67">
              <w:t>3</w:t>
            </w:r>
            <w:r>
              <w:rPr>
                <w:b/>
              </w:rPr>
              <w:t xml:space="preserve"> </w:t>
            </w:r>
            <w:r>
              <w:t>žiakov IV</w:t>
            </w:r>
            <w:r>
              <w:rPr>
                <w:b/>
              </w:rPr>
              <w:t>.</w:t>
            </w:r>
            <w:r>
              <w:t xml:space="preserve"> ročníka)</w:t>
            </w:r>
          </w:p>
        </w:tc>
        <w:tc>
          <w:tcPr>
            <w:tcW w:w="4789" w:type="dxa"/>
          </w:tcPr>
          <w:p w:rsidR="00F9657B" w:rsidRPr="00E05B3A" w:rsidRDefault="00F9657B" w:rsidP="0022772B">
            <w:pPr>
              <w:pStyle w:val="Nzov"/>
              <w:jc w:val="left"/>
              <w:rPr>
                <w:i/>
                <w:sz w:val="24"/>
                <w:szCs w:val="24"/>
              </w:rPr>
            </w:pPr>
            <w:r w:rsidRPr="009B43B1">
              <w:rPr>
                <w:b w:val="0"/>
                <w:sz w:val="24"/>
              </w:rPr>
              <w:t xml:space="preserve">Prehliadka </w:t>
            </w:r>
            <w:r>
              <w:rPr>
                <w:i/>
                <w:sz w:val="24"/>
              </w:rPr>
              <w:t xml:space="preserve">Veľtrhu obrannej techniky </w:t>
            </w:r>
            <w:r w:rsidRPr="009B43B1">
              <w:rPr>
                <w:b w:val="0"/>
                <w:sz w:val="24"/>
              </w:rPr>
              <w:t xml:space="preserve">v </w:t>
            </w:r>
            <w:proofErr w:type="spellStart"/>
            <w:r w:rsidRPr="009B43B1">
              <w:rPr>
                <w:b w:val="0"/>
                <w:sz w:val="24"/>
              </w:rPr>
              <w:t>Inchebe</w:t>
            </w:r>
            <w:proofErr w:type="spellEnd"/>
          </w:p>
        </w:tc>
      </w:tr>
      <w:tr w:rsidR="00F9657B" w:rsidTr="0022772B">
        <w:tc>
          <w:tcPr>
            <w:tcW w:w="4531" w:type="dxa"/>
          </w:tcPr>
          <w:p w:rsidR="00F9657B" w:rsidRPr="000C3B67" w:rsidRDefault="00F9657B" w:rsidP="0022772B">
            <w:pPr>
              <w:rPr>
                <w:b/>
                <w:i/>
              </w:rPr>
            </w:pPr>
            <w:r>
              <w:rPr>
                <w:b/>
                <w:i/>
              </w:rPr>
              <w:t xml:space="preserve">Európsky deň jazykov 2018 </w:t>
            </w:r>
            <w:r>
              <w:t xml:space="preserve">– prezentácia najúspešnejších projektov </w:t>
            </w:r>
            <w:r w:rsidRPr="00BA6820">
              <w:rPr>
                <w:b/>
                <w:i/>
              </w:rPr>
              <w:t xml:space="preserve">Express </w:t>
            </w:r>
            <w:proofErr w:type="spellStart"/>
            <w:r w:rsidRPr="00BA6820">
              <w:rPr>
                <w:b/>
                <w:i/>
              </w:rPr>
              <w:t>yourself</w:t>
            </w:r>
            <w:proofErr w:type="spellEnd"/>
            <w:r w:rsidRPr="00BA6820">
              <w:rPr>
                <w:b/>
                <w:i/>
              </w:rPr>
              <w:t>!/</w:t>
            </w:r>
            <w:proofErr w:type="spellStart"/>
            <w:r w:rsidRPr="00BA6820">
              <w:rPr>
                <w:b/>
                <w:i/>
              </w:rPr>
              <w:t>Ausere</w:t>
            </w:r>
            <w:proofErr w:type="spellEnd"/>
            <w:r w:rsidRPr="00BA6820">
              <w:rPr>
                <w:b/>
                <w:i/>
              </w:rPr>
              <w:t xml:space="preserve"> </w:t>
            </w:r>
            <w:proofErr w:type="spellStart"/>
            <w:r w:rsidRPr="00BA6820">
              <w:rPr>
                <w:b/>
                <w:i/>
              </w:rPr>
              <w:t>dich</w:t>
            </w:r>
            <w:proofErr w:type="spellEnd"/>
            <w:r>
              <w:rPr>
                <w:b/>
                <w:i/>
              </w:rPr>
              <w:t>!</w:t>
            </w:r>
          </w:p>
        </w:tc>
        <w:tc>
          <w:tcPr>
            <w:tcW w:w="4789" w:type="dxa"/>
          </w:tcPr>
          <w:p w:rsidR="00F9657B" w:rsidRPr="00E05B3A" w:rsidRDefault="00F9657B" w:rsidP="0022772B">
            <w:pPr>
              <w:pStyle w:val="Nzov"/>
              <w:jc w:val="left"/>
              <w:rPr>
                <w:i/>
                <w:sz w:val="24"/>
                <w:szCs w:val="24"/>
              </w:rPr>
            </w:pPr>
            <w:r w:rsidRPr="00F70DE3">
              <w:rPr>
                <w:b w:val="0"/>
                <w:sz w:val="24"/>
                <w:szCs w:val="24"/>
              </w:rPr>
              <w:t>Účasť na</w:t>
            </w:r>
            <w:r>
              <w:rPr>
                <w:i/>
                <w:sz w:val="24"/>
                <w:szCs w:val="24"/>
              </w:rPr>
              <w:t xml:space="preserve"> konferencii Doprava a logistika </w:t>
            </w:r>
            <w:r w:rsidRPr="00F70DE3">
              <w:rPr>
                <w:b w:val="0"/>
                <w:sz w:val="24"/>
                <w:szCs w:val="24"/>
              </w:rPr>
              <w:t>(</w:t>
            </w:r>
            <w:r>
              <w:rPr>
                <w:b w:val="0"/>
                <w:sz w:val="24"/>
                <w:szCs w:val="24"/>
              </w:rPr>
              <w:t>žiaci 3. ročníka)</w:t>
            </w:r>
          </w:p>
        </w:tc>
      </w:tr>
      <w:tr w:rsidR="00F9657B" w:rsidTr="0022772B">
        <w:tc>
          <w:tcPr>
            <w:tcW w:w="4531" w:type="dxa"/>
          </w:tcPr>
          <w:p w:rsidR="00F9657B" w:rsidRPr="00BA6820" w:rsidRDefault="00F9657B" w:rsidP="0022772B">
            <w:r w:rsidRPr="00BA6820">
              <w:rPr>
                <w:b/>
                <w:i/>
              </w:rPr>
              <w:t>Školské kolo SOČ</w:t>
            </w:r>
          </w:p>
        </w:tc>
        <w:tc>
          <w:tcPr>
            <w:tcW w:w="4789" w:type="dxa"/>
          </w:tcPr>
          <w:p w:rsidR="00F9657B" w:rsidRPr="00F70DE3" w:rsidRDefault="00F9657B" w:rsidP="0022772B">
            <w:pPr>
              <w:pStyle w:val="Nzov"/>
              <w:jc w:val="left"/>
              <w:rPr>
                <w:b w:val="0"/>
                <w:sz w:val="24"/>
                <w:szCs w:val="24"/>
              </w:rPr>
            </w:pPr>
            <w:r w:rsidRPr="00F70DE3">
              <w:rPr>
                <w:b w:val="0"/>
                <w:sz w:val="24"/>
                <w:szCs w:val="24"/>
              </w:rPr>
              <w:t>Účasť na konferencii</w:t>
            </w:r>
            <w:r>
              <w:rPr>
                <w:i/>
                <w:sz w:val="24"/>
                <w:szCs w:val="24"/>
              </w:rPr>
              <w:t xml:space="preserve"> </w:t>
            </w:r>
            <w:r w:rsidRPr="00F70DE3">
              <w:rPr>
                <w:b w:val="0"/>
                <w:sz w:val="24"/>
                <w:szCs w:val="24"/>
              </w:rPr>
              <w:t>k projektu</w:t>
            </w:r>
            <w:r>
              <w:rPr>
                <w:i/>
                <w:sz w:val="24"/>
                <w:szCs w:val="24"/>
              </w:rPr>
              <w:t xml:space="preserve"> STEP AHEAD </w:t>
            </w:r>
            <w:r>
              <w:rPr>
                <w:b w:val="0"/>
                <w:sz w:val="24"/>
                <w:szCs w:val="24"/>
              </w:rPr>
              <w:t>o výučbových metodikách a interaktívnom portáli z oblasti nových trendov v automobilizme</w:t>
            </w:r>
          </w:p>
        </w:tc>
      </w:tr>
      <w:tr w:rsidR="00F9657B" w:rsidTr="0022772B">
        <w:tc>
          <w:tcPr>
            <w:tcW w:w="4531" w:type="dxa"/>
          </w:tcPr>
          <w:p w:rsidR="00F9657B" w:rsidRPr="000C3B67" w:rsidRDefault="00F9657B" w:rsidP="0022772B">
            <w:pPr>
              <w:rPr>
                <w:b/>
                <w:i/>
              </w:rPr>
            </w:pPr>
            <w:r>
              <w:rPr>
                <w:b/>
                <w:i/>
              </w:rPr>
              <w:t xml:space="preserve">Dva dni bezplatnej </w:t>
            </w:r>
            <w:r w:rsidRPr="00BA6820">
              <w:rPr>
                <w:b/>
                <w:i/>
              </w:rPr>
              <w:t>prípravy  na prijímacie skúšky zo slovenčiny a matematiky</w:t>
            </w:r>
            <w:r>
              <w:t xml:space="preserve"> pre žiakov ZŠ</w:t>
            </w:r>
          </w:p>
        </w:tc>
        <w:tc>
          <w:tcPr>
            <w:tcW w:w="4789" w:type="dxa"/>
          </w:tcPr>
          <w:p w:rsidR="00F9657B" w:rsidRPr="00E05B3A" w:rsidRDefault="00F9657B" w:rsidP="0022772B">
            <w:pPr>
              <w:pStyle w:val="Nzov"/>
              <w:jc w:val="left"/>
              <w:rPr>
                <w:i/>
                <w:sz w:val="24"/>
                <w:szCs w:val="24"/>
              </w:rPr>
            </w:pPr>
            <w:r w:rsidRPr="00E05B3A">
              <w:rPr>
                <w:i/>
                <w:sz w:val="24"/>
                <w:szCs w:val="24"/>
              </w:rPr>
              <w:t>Smelo na cesty</w:t>
            </w:r>
            <w:r>
              <w:rPr>
                <w:b w:val="0"/>
                <w:sz w:val="24"/>
                <w:szCs w:val="24"/>
              </w:rPr>
              <w:t xml:space="preserve"> - w</w:t>
            </w:r>
            <w:r w:rsidRPr="00E05B3A">
              <w:rPr>
                <w:b w:val="0"/>
                <w:sz w:val="24"/>
                <w:szCs w:val="24"/>
              </w:rPr>
              <w:t>orkshop o bezpečnosti na cestách, vzdelávacie stredisko KIA Motors</w:t>
            </w:r>
            <w:r>
              <w:rPr>
                <w:b w:val="0"/>
                <w:sz w:val="24"/>
                <w:szCs w:val="24"/>
              </w:rPr>
              <w:t xml:space="preserve"> Slovakia</w:t>
            </w:r>
            <w:r w:rsidRPr="00E05B3A">
              <w:rPr>
                <w:b w:val="0"/>
                <w:sz w:val="24"/>
                <w:szCs w:val="24"/>
              </w:rPr>
              <w:t xml:space="preserve"> </w:t>
            </w:r>
            <w:r>
              <w:rPr>
                <w:b w:val="0"/>
                <w:sz w:val="24"/>
                <w:szCs w:val="24"/>
              </w:rPr>
              <w:t>(traja</w:t>
            </w:r>
            <w:r w:rsidRPr="00E05B3A">
              <w:rPr>
                <w:b w:val="0"/>
                <w:sz w:val="24"/>
                <w:szCs w:val="24"/>
              </w:rPr>
              <w:t xml:space="preserve"> žia</w:t>
            </w:r>
            <w:r>
              <w:rPr>
                <w:b w:val="0"/>
                <w:sz w:val="24"/>
                <w:szCs w:val="24"/>
              </w:rPr>
              <w:t>ci</w:t>
            </w:r>
            <w:r w:rsidRPr="00E05B3A">
              <w:rPr>
                <w:b w:val="0"/>
                <w:sz w:val="24"/>
                <w:szCs w:val="24"/>
              </w:rPr>
              <w:t xml:space="preserve"> 4. ročníka</w:t>
            </w:r>
            <w:r>
              <w:rPr>
                <w:b w:val="0"/>
                <w:sz w:val="24"/>
                <w:szCs w:val="24"/>
              </w:rPr>
              <w:t>)</w:t>
            </w:r>
          </w:p>
        </w:tc>
      </w:tr>
      <w:tr w:rsidR="00F9657B" w:rsidTr="0022772B">
        <w:tc>
          <w:tcPr>
            <w:tcW w:w="4531" w:type="dxa"/>
          </w:tcPr>
          <w:p w:rsidR="00F9657B" w:rsidRPr="009B43B1" w:rsidRDefault="00F9657B" w:rsidP="0022772B">
            <w:pPr>
              <w:pStyle w:val="Nzov"/>
              <w:jc w:val="left"/>
              <w:rPr>
                <w:b w:val="0"/>
                <w:sz w:val="24"/>
              </w:rPr>
            </w:pPr>
            <w:r w:rsidRPr="00FB08BE">
              <w:rPr>
                <w:i/>
                <w:sz w:val="24"/>
              </w:rPr>
              <w:t xml:space="preserve">Lyžiarsky kurz </w:t>
            </w:r>
            <w:r w:rsidRPr="009B43B1">
              <w:rPr>
                <w:b w:val="0"/>
                <w:sz w:val="24"/>
              </w:rPr>
              <w:t>pre žiakov I. ročníka</w:t>
            </w:r>
          </w:p>
          <w:p w:rsidR="00F9657B" w:rsidRPr="000C3B67" w:rsidRDefault="00F9657B" w:rsidP="0022772B">
            <w:pPr>
              <w:rPr>
                <w:b/>
                <w:i/>
              </w:rPr>
            </w:pPr>
            <w:r w:rsidRPr="009B43B1">
              <w:t>(zúčastnilo sa 35 žiakov)</w:t>
            </w:r>
          </w:p>
        </w:tc>
        <w:tc>
          <w:tcPr>
            <w:tcW w:w="4789" w:type="dxa"/>
          </w:tcPr>
          <w:p w:rsidR="00F9657B" w:rsidRPr="009B43B1" w:rsidRDefault="00F9657B" w:rsidP="0022772B">
            <w:pPr>
              <w:pStyle w:val="Nzov"/>
              <w:jc w:val="left"/>
              <w:rPr>
                <w:i/>
                <w:sz w:val="24"/>
              </w:rPr>
            </w:pPr>
            <w:r w:rsidRPr="009B43B1">
              <w:rPr>
                <w:b w:val="0"/>
                <w:sz w:val="24"/>
              </w:rPr>
              <w:t>Zapojenie sa do celoslovenskej súťaže</w:t>
            </w:r>
            <w:r w:rsidRPr="00BA6820">
              <w:rPr>
                <w:i/>
                <w:sz w:val="24"/>
              </w:rPr>
              <w:t xml:space="preserve"> Zväzu logistiky a zasielateľstva SR</w:t>
            </w:r>
          </w:p>
        </w:tc>
      </w:tr>
      <w:tr w:rsidR="00F9657B" w:rsidTr="0022772B">
        <w:tc>
          <w:tcPr>
            <w:tcW w:w="4531" w:type="dxa"/>
          </w:tcPr>
          <w:p w:rsidR="00F9657B" w:rsidRPr="000C3B67" w:rsidRDefault="00F9657B" w:rsidP="0022772B">
            <w:pPr>
              <w:rPr>
                <w:b/>
                <w:i/>
              </w:rPr>
            </w:pPr>
            <w:r w:rsidRPr="009B43B1">
              <w:t>Školské kolo</w:t>
            </w:r>
            <w:r>
              <w:rPr>
                <w:i/>
              </w:rPr>
              <w:t xml:space="preserve"> </w:t>
            </w:r>
            <w:r w:rsidRPr="009B43B1">
              <w:rPr>
                <w:b/>
                <w:i/>
              </w:rPr>
              <w:t>olympiády v anglickom, nemeckom a slovenskom jazyku</w:t>
            </w:r>
          </w:p>
        </w:tc>
        <w:tc>
          <w:tcPr>
            <w:tcW w:w="4789" w:type="dxa"/>
          </w:tcPr>
          <w:p w:rsidR="00F9657B" w:rsidRPr="00BA6820" w:rsidRDefault="00F9657B" w:rsidP="0022772B">
            <w:pPr>
              <w:pStyle w:val="Nzov"/>
              <w:jc w:val="left"/>
              <w:rPr>
                <w:b w:val="0"/>
                <w:sz w:val="24"/>
                <w:szCs w:val="24"/>
              </w:rPr>
            </w:pPr>
            <w:r w:rsidRPr="00BA6820">
              <w:rPr>
                <w:b w:val="0"/>
                <w:sz w:val="24"/>
              </w:rPr>
              <w:t>Účasť v </w:t>
            </w:r>
            <w:r w:rsidRPr="00BA6820">
              <w:rPr>
                <w:i/>
                <w:sz w:val="24"/>
              </w:rPr>
              <w:t>krajskom kole SOČ</w:t>
            </w:r>
            <w:r w:rsidRPr="00BA6820">
              <w:rPr>
                <w:b w:val="0"/>
                <w:sz w:val="24"/>
              </w:rPr>
              <w:t xml:space="preserve"> (dvaja žiaci)</w:t>
            </w:r>
          </w:p>
        </w:tc>
      </w:tr>
      <w:tr w:rsidR="00F9657B" w:rsidTr="0022772B">
        <w:tc>
          <w:tcPr>
            <w:tcW w:w="4531" w:type="dxa"/>
          </w:tcPr>
          <w:p w:rsidR="00F9657B" w:rsidRPr="00BA6820" w:rsidRDefault="00F9657B" w:rsidP="0022772B">
            <w:pPr>
              <w:rPr>
                <w:b/>
                <w:i/>
              </w:rPr>
            </w:pPr>
            <w:r w:rsidRPr="009B43B1">
              <w:rPr>
                <w:b/>
                <w:i/>
              </w:rPr>
              <w:t>Zásady prvej po</w:t>
            </w:r>
            <w:r>
              <w:rPr>
                <w:b/>
                <w:i/>
              </w:rPr>
              <w:t>moci, protipožiarna</w:t>
            </w:r>
            <w:r w:rsidRPr="009B43B1">
              <w:rPr>
                <w:b/>
                <w:i/>
              </w:rPr>
              <w:t xml:space="preserve"> ochrana a BOZP</w:t>
            </w:r>
            <w:r>
              <w:rPr>
                <w:b/>
              </w:rPr>
              <w:t xml:space="preserve"> – </w:t>
            </w:r>
            <w:r w:rsidRPr="009B43B1">
              <w:t>workshop s lektormi – záchranármi (bývalými žiakmi SPŠD)</w:t>
            </w:r>
          </w:p>
        </w:tc>
        <w:tc>
          <w:tcPr>
            <w:tcW w:w="4789" w:type="dxa"/>
          </w:tcPr>
          <w:p w:rsidR="00F9657B" w:rsidRPr="00BA6820" w:rsidRDefault="00F9657B" w:rsidP="0022772B">
            <w:pPr>
              <w:pStyle w:val="Nzov"/>
              <w:jc w:val="left"/>
              <w:rPr>
                <w:b w:val="0"/>
                <w:sz w:val="24"/>
              </w:rPr>
            </w:pPr>
            <w:r>
              <w:rPr>
                <w:b w:val="0"/>
                <w:sz w:val="24"/>
              </w:rPr>
              <w:t xml:space="preserve">Účasť na okresnom kole </w:t>
            </w:r>
            <w:r w:rsidRPr="009B43B1">
              <w:rPr>
                <w:i/>
                <w:sz w:val="24"/>
              </w:rPr>
              <w:t>olympiády v anglickom a nemeckom jazyku</w:t>
            </w:r>
          </w:p>
        </w:tc>
      </w:tr>
      <w:tr w:rsidR="00F9657B" w:rsidTr="0022772B">
        <w:tc>
          <w:tcPr>
            <w:tcW w:w="4531" w:type="dxa"/>
          </w:tcPr>
          <w:p w:rsidR="00F9657B" w:rsidRDefault="00F9657B" w:rsidP="0022772B">
            <w:pPr>
              <w:pStyle w:val="Nzov"/>
              <w:jc w:val="left"/>
              <w:rPr>
                <w:b w:val="0"/>
                <w:sz w:val="24"/>
              </w:rPr>
            </w:pPr>
            <w:r w:rsidRPr="009B43B1">
              <w:rPr>
                <w:b w:val="0"/>
                <w:sz w:val="24"/>
              </w:rPr>
              <w:lastRenderedPageBreak/>
              <w:t>Prezentácie projektu</w:t>
            </w:r>
            <w:r w:rsidRPr="00AD6587">
              <w:rPr>
                <w:i/>
                <w:sz w:val="24"/>
              </w:rPr>
              <w:t xml:space="preserve"> Založenie vlastnej firmy </w:t>
            </w:r>
            <w:r>
              <w:rPr>
                <w:b w:val="0"/>
                <w:sz w:val="24"/>
              </w:rPr>
              <w:t>(žiaci 4. ročníka)</w:t>
            </w:r>
          </w:p>
        </w:tc>
        <w:tc>
          <w:tcPr>
            <w:tcW w:w="4789" w:type="dxa"/>
          </w:tcPr>
          <w:p w:rsidR="00F9657B" w:rsidRPr="00BA6820" w:rsidRDefault="00F9657B" w:rsidP="0022772B">
            <w:pPr>
              <w:pStyle w:val="Nzov"/>
              <w:jc w:val="left"/>
              <w:rPr>
                <w:i/>
                <w:sz w:val="24"/>
              </w:rPr>
            </w:pPr>
            <w:r w:rsidRPr="00BA6820">
              <w:rPr>
                <w:i/>
                <w:sz w:val="24"/>
              </w:rPr>
              <w:t xml:space="preserve">O pohár predsedu BSK – </w:t>
            </w:r>
            <w:r w:rsidRPr="009B43B1">
              <w:rPr>
                <w:b w:val="0"/>
                <w:sz w:val="24"/>
              </w:rPr>
              <w:t>športové podujatie</w:t>
            </w:r>
          </w:p>
          <w:p w:rsidR="00F9657B" w:rsidRPr="00BA6820" w:rsidRDefault="00F9657B" w:rsidP="0022772B">
            <w:pPr>
              <w:pStyle w:val="Nzov"/>
              <w:jc w:val="left"/>
              <w:rPr>
                <w:b w:val="0"/>
                <w:sz w:val="24"/>
              </w:rPr>
            </w:pPr>
            <w:r w:rsidRPr="00BA6820">
              <w:rPr>
                <w:b w:val="0"/>
                <w:sz w:val="24"/>
              </w:rPr>
              <w:t>(výber školy)</w:t>
            </w:r>
          </w:p>
        </w:tc>
      </w:tr>
      <w:tr w:rsidR="00F9657B" w:rsidTr="0022772B">
        <w:tc>
          <w:tcPr>
            <w:tcW w:w="4531" w:type="dxa"/>
          </w:tcPr>
          <w:p w:rsidR="00F9657B" w:rsidRDefault="00F9657B" w:rsidP="0022772B">
            <w:pPr>
              <w:pStyle w:val="Nzov"/>
              <w:jc w:val="left"/>
              <w:rPr>
                <w:b w:val="0"/>
                <w:sz w:val="24"/>
              </w:rPr>
            </w:pPr>
            <w:r>
              <w:rPr>
                <w:i/>
                <w:sz w:val="24"/>
              </w:rPr>
              <w:t xml:space="preserve">Nočné čítanie v školskej knižnici – </w:t>
            </w:r>
            <w:r w:rsidRPr="00E967FC">
              <w:rPr>
                <w:b w:val="0"/>
                <w:sz w:val="24"/>
              </w:rPr>
              <w:t>účasť 30 žiakov všetkých ročníkov</w:t>
            </w:r>
          </w:p>
        </w:tc>
        <w:tc>
          <w:tcPr>
            <w:tcW w:w="4789" w:type="dxa"/>
          </w:tcPr>
          <w:p w:rsidR="00F9657B" w:rsidRPr="00BA6820" w:rsidRDefault="00F9657B" w:rsidP="0022772B">
            <w:pPr>
              <w:pStyle w:val="Nzov"/>
              <w:jc w:val="left"/>
              <w:rPr>
                <w:b w:val="0"/>
                <w:sz w:val="24"/>
              </w:rPr>
            </w:pPr>
            <w:r w:rsidRPr="009B43B1">
              <w:rPr>
                <w:b w:val="0"/>
                <w:sz w:val="24"/>
              </w:rPr>
              <w:t>Prednášky</w:t>
            </w:r>
            <w:r>
              <w:rPr>
                <w:i/>
                <w:sz w:val="24"/>
              </w:rPr>
              <w:t xml:space="preserve"> OZ </w:t>
            </w:r>
            <w:proofErr w:type="spellStart"/>
            <w:r>
              <w:rPr>
                <w:i/>
                <w:sz w:val="24"/>
              </w:rPr>
              <w:t>Living</w:t>
            </w:r>
            <w:proofErr w:type="spellEnd"/>
            <w:r>
              <w:rPr>
                <w:i/>
                <w:sz w:val="24"/>
              </w:rPr>
              <w:t xml:space="preserve"> </w:t>
            </w:r>
            <w:proofErr w:type="spellStart"/>
            <w:r>
              <w:rPr>
                <w:i/>
                <w:sz w:val="24"/>
              </w:rPr>
              <w:t>memory</w:t>
            </w:r>
            <w:proofErr w:type="spellEnd"/>
            <w:r>
              <w:rPr>
                <w:i/>
                <w:sz w:val="24"/>
              </w:rPr>
              <w:t xml:space="preserve"> </w:t>
            </w:r>
            <w:r w:rsidRPr="009B43B1">
              <w:rPr>
                <w:b w:val="0"/>
                <w:sz w:val="24"/>
              </w:rPr>
              <w:t>s podporou BSK</w:t>
            </w:r>
          </w:p>
        </w:tc>
      </w:tr>
      <w:tr w:rsidR="00F9657B" w:rsidTr="0022772B">
        <w:tc>
          <w:tcPr>
            <w:tcW w:w="4531" w:type="dxa"/>
          </w:tcPr>
          <w:p w:rsidR="00F9657B" w:rsidRDefault="00F9657B" w:rsidP="0022772B">
            <w:pPr>
              <w:pStyle w:val="Nzov"/>
              <w:jc w:val="left"/>
              <w:rPr>
                <w:b w:val="0"/>
                <w:sz w:val="24"/>
              </w:rPr>
            </w:pPr>
            <w:r>
              <w:rPr>
                <w:i/>
                <w:sz w:val="24"/>
              </w:rPr>
              <w:t xml:space="preserve">Odborné exkurzie pre žiakov v súlade so </w:t>
            </w:r>
            <w:proofErr w:type="spellStart"/>
            <w:r>
              <w:rPr>
                <w:i/>
                <w:sz w:val="24"/>
              </w:rPr>
              <w:t>ŠkVP</w:t>
            </w:r>
            <w:proofErr w:type="spellEnd"/>
            <w:r>
              <w:rPr>
                <w:i/>
                <w:sz w:val="24"/>
              </w:rPr>
              <w:t xml:space="preserve"> </w:t>
            </w:r>
            <w:r w:rsidRPr="00E05B3A">
              <w:rPr>
                <w:b w:val="0"/>
                <w:sz w:val="24"/>
              </w:rPr>
              <w:t>(Volkswagen, Dopravný podnik Brno, Dopravný podnik Bratislava,</w:t>
            </w:r>
            <w:r>
              <w:rPr>
                <w:i/>
                <w:sz w:val="24"/>
              </w:rPr>
              <w:t xml:space="preserve"> </w:t>
            </w:r>
            <w:r>
              <w:rPr>
                <w:b w:val="0"/>
                <w:sz w:val="24"/>
              </w:rPr>
              <w:t>Centrum vedecko-technických informácií, stanica technickej kontroly, 3D tlačiareň, kontajnerové prekladisko, čistička odpadových vôd, spaľovňa komunálneho odpadu, Generali poisťovňa, Plynárenské múzeum, Múzeum dopravy, skladové systémy logistických firiem, DHL, OS BAI, Múzejno-dokumentačné centrum ŽSR....)</w:t>
            </w:r>
          </w:p>
        </w:tc>
        <w:tc>
          <w:tcPr>
            <w:tcW w:w="4789" w:type="dxa"/>
          </w:tcPr>
          <w:p w:rsidR="00F9657B" w:rsidRPr="00BA6820" w:rsidRDefault="00F9657B" w:rsidP="0022772B">
            <w:pPr>
              <w:pStyle w:val="Nzov"/>
              <w:jc w:val="left"/>
              <w:rPr>
                <w:i/>
                <w:sz w:val="24"/>
              </w:rPr>
            </w:pPr>
            <w:r w:rsidRPr="009B43B1">
              <w:rPr>
                <w:b w:val="0"/>
                <w:sz w:val="24"/>
              </w:rPr>
              <w:t>Zapojenie sa do aktivít</w:t>
            </w:r>
            <w:r>
              <w:rPr>
                <w:i/>
                <w:sz w:val="24"/>
              </w:rPr>
              <w:t xml:space="preserve"> Európskeho týždňa športu</w:t>
            </w:r>
          </w:p>
        </w:tc>
      </w:tr>
      <w:tr w:rsidR="00F9657B" w:rsidTr="0022772B">
        <w:tc>
          <w:tcPr>
            <w:tcW w:w="4531" w:type="dxa"/>
          </w:tcPr>
          <w:p w:rsidR="00F9657B" w:rsidRDefault="00F9657B" w:rsidP="0022772B">
            <w:pPr>
              <w:pStyle w:val="Nzov"/>
              <w:jc w:val="left"/>
              <w:rPr>
                <w:b w:val="0"/>
                <w:sz w:val="24"/>
              </w:rPr>
            </w:pPr>
            <w:r>
              <w:rPr>
                <w:i/>
                <w:sz w:val="24"/>
              </w:rPr>
              <w:t>Zapožičanie výstavných artefaktov do Múzea dopravy</w:t>
            </w:r>
          </w:p>
        </w:tc>
        <w:tc>
          <w:tcPr>
            <w:tcW w:w="4789" w:type="dxa"/>
          </w:tcPr>
          <w:p w:rsidR="00F9657B" w:rsidRPr="00BA6820" w:rsidRDefault="00F9657B" w:rsidP="0022772B">
            <w:pPr>
              <w:pStyle w:val="Nzov"/>
              <w:jc w:val="left"/>
              <w:rPr>
                <w:b w:val="0"/>
                <w:sz w:val="24"/>
              </w:rPr>
            </w:pPr>
            <w:r>
              <w:rPr>
                <w:i/>
                <w:sz w:val="24"/>
              </w:rPr>
              <w:t>Divadelné predstavenia</w:t>
            </w:r>
            <w:r w:rsidRPr="00BA6820">
              <w:rPr>
                <w:i/>
                <w:sz w:val="24"/>
              </w:rPr>
              <w:t xml:space="preserve"> </w:t>
            </w:r>
            <w:r w:rsidRPr="00BA6820">
              <w:rPr>
                <w:b w:val="0"/>
                <w:sz w:val="24"/>
              </w:rPr>
              <w:t>(SND, Mestské divadlo, Biele divadlo,</w:t>
            </w:r>
            <w:r>
              <w:rPr>
                <w:b w:val="0"/>
                <w:sz w:val="24"/>
              </w:rPr>
              <w:t xml:space="preserve"> Divadlo </w:t>
            </w:r>
            <w:proofErr w:type="spellStart"/>
            <w:r>
              <w:rPr>
                <w:b w:val="0"/>
                <w:sz w:val="24"/>
              </w:rPr>
              <w:t>Clipperton</w:t>
            </w:r>
            <w:proofErr w:type="spellEnd"/>
            <w:r>
              <w:rPr>
                <w:b w:val="0"/>
                <w:sz w:val="24"/>
              </w:rPr>
              <w:t>, anglické divadlo...</w:t>
            </w:r>
            <w:r w:rsidRPr="00BA6820">
              <w:rPr>
                <w:b w:val="0"/>
                <w:sz w:val="24"/>
              </w:rPr>
              <w:t>)</w:t>
            </w:r>
          </w:p>
        </w:tc>
      </w:tr>
      <w:tr w:rsidR="00F9657B" w:rsidTr="0022772B">
        <w:tc>
          <w:tcPr>
            <w:tcW w:w="4531" w:type="dxa"/>
          </w:tcPr>
          <w:p w:rsidR="00F9657B" w:rsidRPr="00AD6587" w:rsidRDefault="00F9657B" w:rsidP="0022772B">
            <w:pPr>
              <w:pStyle w:val="Nzov"/>
              <w:jc w:val="left"/>
              <w:rPr>
                <w:i/>
                <w:sz w:val="24"/>
              </w:rPr>
            </w:pPr>
            <w:r>
              <w:rPr>
                <w:i/>
                <w:sz w:val="24"/>
              </w:rPr>
              <w:t>Majstrovstvá BSK vo veľkom futbale (</w:t>
            </w:r>
            <w:r>
              <w:rPr>
                <w:b w:val="0"/>
                <w:sz w:val="24"/>
              </w:rPr>
              <w:t>spoluorganizátori s BSK)</w:t>
            </w:r>
          </w:p>
        </w:tc>
        <w:tc>
          <w:tcPr>
            <w:tcW w:w="4789" w:type="dxa"/>
          </w:tcPr>
          <w:p w:rsidR="00F9657B" w:rsidRPr="00BA6820" w:rsidRDefault="00F9657B" w:rsidP="0022772B">
            <w:pPr>
              <w:pStyle w:val="Nzov"/>
              <w:jc w:val="left"/>
              <w:rPr>
                <w:i/>
                <w:sz w:val="24"/>
              </w:rPr>
            </w:pPr>
            <w:r w:rsidRPr="00BA6820">
              <w:rPr>
                <w:i/>
                <w:sz w:val="24"/>
              </w:rPr>
              <w:t>Návšteva Autosalónu</w:t>
            </w:r>
          </w:p>
        </w:tc>
      </w:tr>
      <w:tr w:rsidR="00F9657B" w:rsidTr="0022772B">
        <w:tc>
          <w:tcPr>
            <w:tcW w:w="4531" w:type="dxa"/>
          </w:tcPr>
          <w:p w:rsidR="00F9657B" w:rsidRDefault="00F9657B" w:rsidP="0022772B">
            <w:pPr>
              <w:pStyle w:val="Nzov"/>
              <w:jc w:val="left"/>
              <w:rPr>
                <w:b w:val="0"/>
                <w:sz w:val="24"/>
              </w:rPr>
            </w:pPr>
            <w:r w:rsidRPr="00DD17CB">
              <w:rPr>
                <w:i/>
                <w:sz w:val="24"/>
              </w:rPr>
              <w:t>Obvodné kolo BA II vo veľkom futbale</w:t>
            </w:r>
          </w:p>
        </w:tc>
        <w:tc>
          <w:tcPr>
            <w:tcW w:w="4789" w:type="dxa"/>
          </w:tcPr>
          <w:p w:rsidR="00F9657B" w:rsidRPr="00BA6820" w:rsidRDefault="00F9657B" w:rsidP="0022772B">
            <w:pPr>
              <w:pStyle w:val="Nzov"/>
              <w:jc w:val="left"/>
              <w:rPr>
                <w:i/>
                <w:sz w:val="24"/>
              </w:rPr>
            </w:pPr>
            <w:r w:rsidRPr="00BA6820">
              <w:rPr>
                <w:i/>
                <w:sz w:val="24"/>
              </w:rPr>
              <w:t>Zo školských lavíc do atletickej haly ELÁN</w:t>
            </w:r>
          </w:p>
        </w:tc>
      </w:tr>
      <w:tr w:rsidR="00F9657B" w:rsidTr="0022772B">
        <w:tc>
          <w:tcPr>
            <w:tcW w:w="4531" w:type="dxa"/>
          </w:tcPr>
          <w:p w:rsidR="00F9657B" w:rsidRDefault="00F9657B" w:rsidP="0022772B">
            <w:pPr>
              <w:pStyle w:val="Nzov"/>
              <w:jc w:val="left"/>
              <w:rPr>
                <w:b w:val="0"/>
                <w:sz w:val="24"/>
              </w:rPr>
            </w:pPr>
            <w:r w:rsidRPr="00EA7298">
              <w:rPr>
                <w:i/>
                <w:sz w:val="24"/>
              </w:rPr>
              <w:t>Nadnárodné stretnutie učiteľov Erasmus+</w:t>
            </w:r>
            <w:r>
              <w:rPr>
                <w:b w:val="0"/>
                <w:sz w:val="24"/>
              </w:rPr>
              <w:t xml:space="preserve"> v Taliansku (účasť dvoch učiteľov)</w:t>
            </w:r>
          </w:p>
        </w:tc>
        <w:tc>
          <w:tcPr>
            <w:tcW w:w="4789" w:type="dxa"/>
          </w:tcPr>
          <w:p w:rsidR="00F9657B" w:rsidRPr="00BA6820" w:rsidRDefault="00F9657B" w:rsidP="0022772B">
            <w:pPr>
              <w:pStyle w:val="Nzov"/>
              <w:jc w:val="left"/>
              <w:rPr>
                <w:i/>
                <w:sz w:val="24"/>
              </w:rPr>
            </w:pPr>
            <w:r w:rsidRPr="009B43B1">
              <w:rPr>
                <w:b w:val="0"/>
                <w:sz w:val="24"/>
              </w:rPr>
              <w:t>Prednáška na tému</w:t>
            </w:r>
            <w:r w:rsidRPr="00BA6820">
              <w:rPr>
                <w:i/>
                <w:sz w:val="24"/>
              </w:rPr>
              <w:t xml:space="preserve"> Ľudské práva</w:t>
            </w:r>
            <w:r w:rsidRPr="00BA6820">
              <w:rPr>
                <w:b w:val="0"/>
                <w:sz w:val="24"/>
              </w:rPr>
              <w:t xml:space="preserve"> (spolupráca so Slovenským národným strediskom pre ľudské práva)</w:t>
            </w:r>
          </w:p>
        </w:tc>
      </w:tr>
      <w:tr w:rsidR="00F9657B" w:rsidTr="0022772B">
        <w:tc>
          <w:tcPr>
            <w:tcW w:w="4531" w:type="dxa"/>
          </w:tcPr>
          <w:p w:rsidR="00F9657B" w:rsidRDefault="00F9657B" w:rsidP="0022772B">
            <w:pPr>
              <w:pStyle w:val="Nzov"/>
              <w:jc w:val="left"/>
              <w:rPr>
                <w:b w:val="0"/>
                <w:sz w:val="24"/>
              </w:rPr>
            </w:pPr>
            <w:r w:rsidRPr="00EA7298">
              <w:rPr>
                <w:i/>
                <w:sz w:val="24"/>
              </w:rPr>
              <w:t>Nadnárodné stretnutie učiteľov Erasmus+</w:t>
            </w:r>
            <w:r>
              <w:rPr>
                <w:b w:val="0"/>
                <w:sz w:val="24"/>
              </w:rPr>
              <w:t xml:space="preserve"> v Portugalsku (účasť dvoch učiteľov)</w:t>
            </w:r>
          </w:p>
        </w:tc>
        <w:tc>
          <w:tcPr>
            <w:tcW w:w="4789" w:type="dxa"/>
          </w:tcPr>
          <w:p w:rsidR="00F9657B" w:rsidRPr="00BA6820" w:rsidRDefault="00F9657B" w:rsidP="0022772B">
            <w:pPr>
              <w:pStyle w:val="Nzov"/>
              <w:jc w:val="left"/>
              <w:rPr>
                <w:i/>
                <w:sz w:val="24"/>
              </w:rPr>
            </w:pPr>
            <w:r w:rsidRPr="009B43B1">
              <w:rPr>
                <w:b w:val="0"/>
                <w:sz w:val="24"/>
              </w:rPr>
              <w:t>Zapojenie sa do aktivít</w:t>
            </w:r>
            <w:r>
              <w:rPr>
                <w:i/>
                <w:sz w:val="24"/>
              </w:rPr>
              <w:t xml:space="preserve"> </w:t>
            </w:r>
            <w:proofErr w:type="spellStart"/>
            <w:r>
              <w:rPr>
                <w:i/>
                <w:sz w:val="24"/>
              </w:rPr>
              <w:t>Green</w:t>
            </w:r>
            <w:proofErr w:type="spellEnd"/>
            <w:r>
              <w:rPr>
                <w:i/>
                <w:sz w:val="24"/>
              </w:rPr>
              <w:t xml:space="preserve"> </w:t>
            </w:r>
            <w:proofErr w:type="spellStart"/>
            <w:r>
              <w:rPr>
                <w:i/>
                <w:sz w:val="24"/>
              </w:rPr>
              <w:t>day</w:t>
            </w:r>
            <w:proofErr w:type="spellEnd"/>
          </w:p>
        </w:tc>
      </w:tr>
      <w:tr w:rsidR="00F9657B" w:rsidTr="0022772B">
        <w:tc>
          <w:tcPr>
            <w:tcW w:w="4531" w:type="dxa"/>
          </w:tcPr>
          <w:p w:rsidR="00F9657B" w:rsidRPr="00B64102" w:rsidRDefault="00F9657B" w:rsidP="0022772B">
            <w:pPr>
              <w:pStyle w:val="Nzov"/>
              <w:jc w:val="left"/>
              <w:rPr>
                <w:b w:val="0"/>
                <w:sz w:val="24"/>
              </w:rPr>
            </w:pPr>
            <w:r w:rsidRPr="009A3FBE">
              <w:rPr>
                <w:i/>
                <w:sz w:val="24"/>
              </w:rPr>
              <w:t>e-</w:t>
            </w:r>
            <w:proofErr w:type="spellStart"/>
            <w:r w:rsidRPr="009A3FBE">
              <w:rPr>
                <w:i/>
                <w:sz w:val="24"/>
              </w:rPr>
              <w:t>Twinning</w:t>
            </w:r>
            <w:proofErr w:type="spellEnd"/>
            <w:r w:rsidRPr="009A3FBE">
              <w:rPr>
                <w:i/>
                <w:sz w:val="24"/>
              </w:rPr>
              <w:t xml:space="preserve"> projekt</w:t>
            </w:r>
            <w:r>
              <w:rPr>
                <w:b w:val="0"/>
                <w:sz w:val="24"/>
              </w:rPr>
              <w:t xml:space="preserve">: </w:t>
            </w:r>
            <w:proofErr w:type="spellStart"/>
            <w:r>
              <w:rPr>
                <w:b w:val="0"/>
                <w:sz w:val="24"/>
              </w:rPr>
              <w:t>We</w:t>
            </w:r>
            <w:proofErr w:type="spellEnd"/>
            <w:r>
              <w:rPr>
                <w:b w:val="0"/>
                <w:sz w:val="24"/>
              </w:rPr>
              <w:t xml:space="preserve"> are </w:t>
            </w:r>
            <w:proofErr w:type="spellStart"/>
            <w:r>
              <w:rPr>
                <w:b w:val="0"/>
                <w:sz w:val="24"/>
              </w:rPr>
              <w:t>what</w:t>
            </w:r>
            <w:proofErr w:type="spellEnd"/>
            <w:r>
              <w:rPr>
                <w:b w:val="0"/>
                <w:sz w:val="24"/>
              </w:rPr>
              <w:t xml:space="preserve"> </w:t>
            </w:r>
            <w:proofErr w:type="spellStart"/>
            <w:r>
              <w:rPr>
                <w:b w:val="0"/>
                <w:sz w:val="24"/>
              </w:rPr>
              <w:t>we</w:t>
            </w:r>
            <w:proofErr w:type="spellEnd"/>
            <w:r>
              <w:rPr>
                <w:b w:val="0"/>
                <w:sz w:val="24"/>
              </w:rPr>
              <w:t xml:space="preserve"> </w:t>
            </w:r>
            <w:proofErr w:type="spellStart"/>
            <w:r>
              <w:rPr>
                <w:b w:val="0"/>
                <w:sz w:val="24"/>
              </w:rPr>
              <w:t>eat</w:t>
            </w:r>
            <w:proofErr w:type="spellEnd"/>
          </w:p>
        </w:tc>
        <w:tc>
          <w:tcPr>
            <w:tcW w:w="4789" w:type="dxa"/>
          </w:tcPr>
          <w:p w:rsidR="00F9657B" w:rsidRPr="00BA6820" w:rsidRDefault="00F9657B" w:rsidP="0022772B">
            <w:pPr>
              <w:pStyle w:val="Nzov"/>
              <w:jc w:val="left"/>
              <w:rPr>
                <w:b w:val="0"/>
                <w:sz w:val="24"/>
              </w:rPr>
            </w:pPr>
            <w:r w:rsidRPr="009B43B1">
              <w:rPr>
                <w:b w:val="0"/>
                <w:sz w:val="24"/>
              </w:rPr>
              <w:t>Pravidelná návšteva</w:t>
            </w:r>
            <w:r w:rsidRPr="00BA6820">
              <w:rPr>
                <w:i/>
                <w:sz w:val="24"/>
              </w:rPr>
              <w:t xml:space="preserve"> Vedeckej cukrárne v CVTI</w:t>
            </w:r>
          </w:p>
        </w:tc>
      </w:tr>
      <w:tr w:rsidR="00F9657B" w:rsidTr="0022772B">
        <w:tc>
          <w:tcPr>
            <w:tcW w:w="4531" w:type="dxa"/>
          </w:tcPr>
          <w:p w:rsidR="00F9657B" w:rsidRPr="009A3FBE" w:rsidRDefault="00F9657B" w:rsidP="0022772B">
            <w:pPr>
              <w:pStyle w:val="Nzov"/>
              <w:jc w:val="left"/>
              <w:rPr>
                <w:b w:val="0"/>
                <w:sz w:val="24"/>
              </w:rPr>
            </w:pPr>
            <w:r>
              <w:rPr>
                <w:i/>
                <w:sz w:val="24"/>
              </w:rPr>
              <w:t>e-</w:t>
            </w:r>
            <w:proofErr w:type="spellStart"/>
            <w:r>
              <w:rPr>
                <w:i/>
                <w:sz w:val="24"/>
              </w:rPr>
              <w:t>Twinning</w:t>
            </w:r>
            <w:proofErr w:type="spellEnd"/>
            <w:r>
              <w:rPr>
                <w:i/>
                <w:sz w:val="24"/>
              </w:rPr>
              <w:t xml:space="preserve"> projekt: </w:t>
            </w:r>
            <w:proofErr w:type="spellStart"/>
            <w:r w:rsidRPr="009A3FBE">
              <w:rPr>
                <w:b w:val="0"/>
                <w:sz w:val="24"/>
              </w:rPr>
              <w:t>Hallowenské</w:t>
            </w:r>
            <w:proofErr w:type="spellEnd"/>
            <w:r w:rsidRPr="009A3FBE">
              <w:rPr>
                <w:b w:val="0"/>
                <w:sz w:val="24"/>
              </w:rPr>
              <w:t xml:space="preserve"> čítanie, Putovné čítanie, Kreatívne písanie, </w:t>
            </w:r>
            <w:proofErr w:type="spellStart"/>
            <w:r w:rsidRPr="009A3FBE">
              <w:rPr>
                <w:b w:val="0"/>
                <w:sz w:val="24"/>
              </w:rPr>
              <w:t>Culture</w:t>
            </w:r>
            <w:proofErr w:type="spellEnd"/>
            <w:r w:rsidRPr="009A3FBE">
              <w:rPr>
                <w:b w:val="0"/>
                <w:sz w:val="24"/>
              </w:rPr>
              <w:t xml:space="preserve"> </w:t>
            </w:r>
            <w:proofErr w:type="spellStart"/>
            <w:r w:rsidRPr="009A3FBE">
              <w:rPr>
                <w:b w:val="0"/>
                <w:sz w:val="24"/>
              </w:rPr>
              <w:t>street</w:t>
            </w:r>
            <w:proofErr w:type="spellEnd"/>
          </w:p>
        </w:tc>
        <w:tc>
          <w:tcPr>
            <w:tcW w:w="4789" w:type="dxa"/>
          </w:tcPr>
          <w:p w:rsidR="00F9657B" w:rsidRPr="00BA6820" w:rsidRDefault="00F9657B" w:rsidP="0022772B">
            <w:pPr>
              <w:pStyle w:val="Nzov"/>
              <w:jc w:val="left"/>
              <w:rPr>
                <w:b w:val="0"/>
                <w:sz w:val="24"/>
              </w:rPr>
            </w:pPr>
            <w:r w:rsidRPr="00BA6820">
              <w:rPr>
                <w:i/>
                <w:sz w:val="24"/>
              </w:rPr>
              <w:t>Festival Jeden svet</w:t>
            </w:r>
            <w:r w:rsidRPr="00BA6820">
              <w:rPr>
                <w:b w:val="0"/>
                <w:sz w:val="24"/>
              </w:rPr>
              <w:t xml:space="preserve"> (účasť na filmových predstaveniach)</w:t>
            </w:r>
          </w:p>
        </w:tc>
      </w:tr>
      <w:tr w:rsidR="00F9657B" w:rsidTr="0022772B">
        <w:tc>
          <w:tcPr>
            <w:tcW w:w="4531" w:type="dxa"/>
          </w:tcPr>
          <w:p w:rsidR="00F9657B" w:rsidRPr="00DD17CB" w:rsidRDefault="00F9657B" w:rsidP="0022772B">
            <w:pPr>
              <w:pStyle w:val="Nzov"/>
              <w:jc w:val="left"/>
              <w:rPr>
                <w:i/>
                <w:sz w:val="24"/>
              </w:rPr>
            </w:pPr>
            <w:r>
              <w:rPr>
                <w:i/>
                <w:sz w:val="24"/>
              </w:rPr>
              <w:t xml:space="preserve">„Vianočná hodina“ </w:t>
            </w:r>
            <w:r w:rsidRPr="009A3FBE">
              <w:rPr>
                <w:b w:val="0"/>
                <w:sz w:val="24"/>
              </w:rPr>
              <w:t>pre II. ročník – prezentácie o zvykoch a tradíciách počas Vianoc</w:t>
            </w:r>
          </w:p>
        </w:tc>
        <w:tc>
          <w:tcPr>
            <w:tcW w:w="4789" w:type="dxa"/>
          </w:tcPr>
          <w:p w:rsidR="00F9657B" w:rsidRPr="00BA6820" w:rsidRDefault="00F9657B" w:rsidP="0022772B">
            <w:pPr>
              <w:pStyle w:val="Nzov"/>
              <w:jc w:val="left"/>
              <w:rPr>
                <w:i/>
                <w:sz w:val="24"/>
              </w:rPr>
            </w:pPr>
            <w:r>
              <w:rPr>
                <w:i/>
                <w:sz w:val="24"/>
              </w:rPr>
              <w:t>Festival slobody</w:t>
            </w:r>
            <w:r w:rsidRPr="00BA6820">
              <w:rPr>
                <w:b w:val="0"/>
                <w:sz w:val="24"/>
              </w:rPr>
              <w:t xml:space="preserve"> (účasť na filmových predstaveniach)</w:t>
            </w:r>
          </w:p>
        </w:tc>
      </w:tr>
      <w:tr w:rsidR="00F9657B" w:rsidTr="0022772B">
        <w:tc>
          <w:tcPr>
            <w:tcW w:w="4531" w:type="dxa"/>
          </w:tcPr>
          <w:p w:rsidR="00F9657B" w:rsidRDefault="00F9657B" w:rsidP="0022772B">
            <w:pPr>
              <w:pStyle w:val="Nzov"/>
              <w:jc w:val="left"/>
              <w:rPr>
                <w:i/>
                <w:sz w:val="24"/>
              </w:rPr>
            </w:pPr>
            <w:r>
              <w:rPr>
                <w:i/>
                <w:sz w:val="24"/>
              </w:rPr>
              <w:t xml:space="preserve">Exkurzia </w:t>
            </w:r>
            <w:r w:rsidRPr="009A3FBE">
              <w:rPr>
                <w:b w:val="0"/>
                <w:sz w:val="24"/>
              </w:rPr>
              <w:t>do Technického  múzea vo Viedni – všetky ročníky</w:t>
            </w:r>
          </w:p>
        </w:tc>
        <w:tc>
          <w:tcPr>
            <w:tcW w:w="4789" w:type="dxa"/>
          </w:tcPr>
          <w:p w:rsidR="00F9657B" w:rsidRPr="00BA6820" w:rsidRDefault="00F9657B" w:rsidP="0022772B">
            <w:pPr>
              <w:pStyle w:val="Nzov"/>
              <w:jc w:val="left"/>
              <w:rPr>
                <w:b w:val="0"/>
                <w:sz w:val="24"/>
              </w:rPr>
            </w:pPr>
            <w:r w:rsidRPr="00BA6820">
              <w:rPr>
                <w:i/>
                <w:sz w:val="24"/>
              </w:rPr>
              <w:t xml:space="preserve">Prednáška o význame darcovstva krvi </w:t>
            </w:r>
            <w:r w:rsidRPr="00BA6820">
              <w:rPr>
                <w:b w:val="0"/>
                <w:sz w:val="24"/>
              </w:rPr>
              <w:t>(Národná transfúzna stanica)</w:t>
            </w:r>
          </w:p>
        </w:tc>
      </w:tr>
      <w:tr w:rsidR="00F9657B" w:rsidTr="0022772B">
        <w:tc>
          <w:tcPr>
            <w:tcW w:w="4531" w:type="dxa"/>
          </w:tcPr>
          <w:p w:rsidR="00F9657B" w:rsidRPr="00137966" w:rsidRDefault="00F9657B" w:rsidP="0022772B">
            <w:pPr>
              <w:pStyle w:val="Nzov"/>
              <w:jc w:val="left"/>
              <w:rPr>
                <w:b w:val="0"/>
                <w:sz w:val="24"/>
              </w:rPr>
            </w:pPr>
            <w:r w:rsidRPr="009A3FBE">
              <w:rPr>
                <w:i/>
                <w:sz w:val="24"/>
              </w:rPr>
              <w:t>Exkurzia</w:t>
            </w:r>
            <w:r>
              <w:rPr>
                <w:b w:val="0"/>
                <w:sz w:val="24"/>
              </w:rPr>
              <w:t xml:space="preserve"> do Múzea </w:t>
            </w:r>
            <w:proofErr w:type="spellStart"/>
            <w:r>
              <w:rPr>
                <w:b w:val="0"/>
                <w:sz w:val="24"/>
              </w:rPr>
              <w:t>holocaustu</w:t>
            </w:r>
            <w:proofErr w:type="spellEnd"/>
            <w:r>
              <w:rPr>
                <w:b w:val="0"/>
                <w:sz w:val="24"/>
              </w:rPr>
              <w:t xml:space="preserve"> v Seredi pre II. a III. ročník</w:t>
            </w:r>
          </w:p>
        </w:tc>
        <w:tc>
          <w:tcPr>
            <w:tcW w:w="4789" w:type="dxa"/>
          </w:tcPr>
          <w:p w:rsidR="00F9657B" w:rsidRPr="00BA6820" w:rsidRDefault="00F9657B" w:rsidP="0022772B">
            <w:pPr>
              <w:pStyle w:val="Nzov"/>
              <w:jc w:val="left"/>
              <w:rPr>
                <w:i/>
                <w:sz w:val="24"/>
              </w:rPr>
            </w:pPr>
            <w:r w:rsidRPr="00BA6820">
              <w:rPr>
                <w:i/>
                <w:sz w:val="24"/>
              </w:rPr>
              <w:t>Prednášky v Ústave pamäti národa</w:t>
            </w:r>
            <w:r w:rsidRPr="00BA6820">
              <w:rPr>
                <w:b w:val="0"/>
                <w:sz w:val="24"/>
              </w:rPr>
              <w:t xml:space="preserve"> </w:t>
            </w:r>
          </w:p>
        </w:tc>
      </w:tr>
      <w:tr w:rsidR="00F9657B" w:rsidTr="0022772B">
        <w:tc>
          <w:tcPr>
            <w:tcW w:w="4531" w:type="dxa"/>
          </w:tcPr>
          <w:p w:rsidR="00F9657B" w:rsidRDefault="00F9657B" w:rsidP="0022772B">
            <w:pPr>
              <w:pStyle w:val="Nzov"/>
              <w:jc w:val="left"/>
              <w:rPr>
                <w:i/>
                <w:sz w:val="24"/>
              </w:rPr>
            </w:pPr>
            <w:r>
              <w:rPr>
                <w:i/>
                <w:sz w:val="24"/>
              </w:rPr>
              <w:t xml:space="preserve">Exkurzia </w:t>
            </w:r>
            <w:r w:rsidRPr="009A3FBE">
              <w:rPr>
                <w:b w:val="0"/>
                <w:sz w:val="24"/>
              </w:rPr>
              <w:t>do Univerzitnej knižnice v Bratislave pre žiakov I. ročníka</w:t>
            </w:r>
          </w:p>
        </w:tc>
        <w:tc>
          <w:tcPr>
            <w:tcW w:w="4789" w:type="dxa"/>
          </w:tcPr>
          <w:p w:rsidR="00F9657B" w:rsidRPr="00BA6820" w:rsidRDefault="00F9657B" w:rsidP="0022772B">
            <w:pPr>
              <w:pStyle w:val="Nzov"/>
              <w:jc w:val="left"/>
              <w:rPr>
                <w:i/>
                <w:sz w:val="24"/>
              </w:rPr>
            </w:pPr>
            <w:r w:rsidRPr="00BA6820">
              <w:rPr>
                <w:b w:val="0"/>
                <w:sz w:val="24"/>
              </w:rPr>
              <w:t xml:space="preserve">Prezentácia školy na </w:t>
            </w:r>
            <w:r>
              <w:rPr>
                <w:b w:val="0"/>
                <w:sz w:val="24"/>
              </w:rPr>
              <w:t>3</w:t>
            </w:r>
            <w:r w:rsidRPr="00BA6820">
              <w:rPr>
                <w:i/>
                <w:sz w:val="24"/>
              </w:rPr>
              <w:t>. ročníku Vedeckého veľtrhu</w:t>
            </w:r>
            <w:r w:rsidRPr="00BA6820">
              <w:rPr>
                <w:b w:val="0"/>
                <w:sz w:val="24"/>
              </w:rPr>
              <w:t xml:space="preserve"> v Eurovea (žiaci 4. ročníka)</w:t>
            </w:r>
          </w:p>
        </w:tc>
      </w:tr>
      <w:tr w:rsidR="00F9657B" w:rsidTr="0022772B">
        <w:tc>
          <w:tcPr>
            <w:tcW w:w="4531" w:type="dxa"/>
          </w:tcPr>
          <w:p w:rsidR="00F9657B" w:rsidRDefault="00F9657B" w:rsidP="0022772B">
            <w:pPr>
              <w:pStyle w:val="Nzov"/>
              <w:jc w:val="left"/>
              <w:rPr>
                <w:i/>
                <w:sz w:val="24"/>
              </w:rPr>
            </w:pPr>
            <w:r>
              <w:rPr>
                <w:i/>
                <w:sz w:val="24"/>
              </w:rPr>
              <w:t xml:space="preserve">Exkurzia </w:t>
            </w:r>
            <w:r w:rsidRPr="009A3FBE">
              <w:rPr>
                <w:b w:val="0"/>
                <w:sz w:val="24"/>
              </w:rPr>
              <w:t>do Matice slovenskej a na Národný cintorín v Martine pre IV. ročník</w:t>
            </w:r>
          </w:p>
        </w:tc>
        <w:tc>
          <w:tcPr>
            <w:tcW w:w="4789" w:type="dxa"/>
          </w:tcPr>
          <w:p w:rsidR="00F9657B" w:rsidRPr="00BA6820" w:rsidRDefault="00F9657B" w:rsidP="0022772B">
            <w:pPr>
              <w:pStyle w:val="Nzov"/>
              <w:jc w:val="left"/>
              <w:rPr>
                <w:b w:val="0"/>
                <w:sz w:val="24"/>
              </w:rPr>
            </w:pPr>
            <w:r w:rsidRPr="00BA6820">
              <w:rPr>
                <w:b w:val="0"/>
                <w:sz w:val="24"/>
              </w:rPr>
              <w:t>Prezentácia školy na</w:t>
            </w:r>
            <w:r w:rsidRPr="00BA6820">
              <w:rPr>
                <w:i/>
                <w:sz w:val="24"/>
              </w:rPr>
              <w:t xml:space="preserve"> propagačnej akcii Ministerstva dopravy a výstavby „Študuj dopravu“ v Múzeu dopravy </w:t>
            </w:r>
            <w:r w:rsidRPr="00BA6820">
              <w:rPr>
                <w:b w:val="0"/>
                <w:sz w:val="24"/>
              </w:rPr>
              <w:t>(žiaci 4. ročníka)</w:t>
            </w:r>
          </w:p>
        </w:tc>
      </w:tr>
      <w:tr w:rsidR="00F9657B" w:rsidTr="0022772B">
        <w:tc>
          <w:tcPr>
            <w:tcW w:w="4531" w:type="dxa"/>
          </w:tcPr>
          <w:p w:rsidR="00F9657B" w:rsidRDefault="00F9657B" w:rsidP="0022772B">
            <w:pPr>
              <w:pStyle w:val="Nzov"/>
              <w:jc w:val="left"/>
              <w:rPr>
                <w:i/>
                <w:sz w:val="24"/>
              </w:rPr>
            </w:pPr>
            <w:r>
              <w:rPr>
                <w:i/>
                <w:sz w:val="24"/>
              </w:rPr>
              <w:t xml:space="preserve">Exkurzia </w:t>
            </w:r>
            <w:r w:rsidRPr="009A3FBE">
              <w:rPr>
                <w:b w:val="0"/>
                <w:sz w:val="24"/>
              </w:rPr>
              <w:t>do Múzea Ľudovíta Štúra v Modre pre II. ročník</w:t>
            </w:r>
          </w:p>
        </w:tc>
        <w:tc>
          <w:tcPr>
            <w:tcW w:w="4789" w:type="dxa"/>
          </w:tcPr>
          <w:p w:rsidR="00F9657B" w:rsidRPr="00BA6820" w:rsidRDefault="00F9657B" w:rsidP="0022772B">
            <w:pPr>
              <w:pStyle w:val="Nzov"/>
              <w:jc w:val="left"/>
              <w:rPr>
                <w:i/>
                <w:sz w:val="24"/>
              </w:rPr>
            </w:pPr>
            <w:r w:rsidRPr="00BA6820">
              <w:rPr>
                <w:i/>
                <w:sz w:val="24"/>
              </w:rPr>
              <w:t>Festival vedeckých filmov</w:t>
            </w:r>
            <w:r>
              <w:rPr>
                <w:i/>
                <w:sz w:val="24"/>
              </w:rPr>
              <w:t xml:space="preserve"> </w:t>
            </w:r>
            <w:r w:rsidRPr="00BA6820">
              <w:rPr>
                <w:b w:val="0"/>
                <w:sz w:val="24"/>
              </w:rPr>
              <w:t>(účasť na filmových predstaveniach)</w:t>
            </w:r>
          </w:p>
        </w:tc>
      </w:tr>
      <w:tr w:rsidR="00F9657B" w:rsidTr="0022772B">
        <w:tc>
          <w:tcPr>
            <w:tcW w:w="4531" w:type="dxa"/>
          </w:tcPr>
          <w:p w:rsidR="00F9657B" w:rsidRDefault="00F9657B" w:rsidP="0022772B">
            <w:pPr>
              <w:pStyle w:val="Nzov"/>
              <w:jc w:val="left"/>
              <w:rPr>
                <w:i/>
                <w:sz w:val="24"/>
              </w:rPr>
            </w:pPr>
            <w:r>
              <w:rPr>
                <w:i/>
                <w:sz w:val="24"/>
              </w:rPr>
              <w:t xml:space="preserve">Exkurzia </w:t>
            </w:r>
            <w:r w:rsidRPr="009A3FBE">
              <w:rPr>
                <w:b w:val="0"/>
                <w:sz w:val="24"/>
              </w:rPr>
              <w:t>do Pamätnej izby Ivana Kraska v Piešťanoch pre II. ročník</w:t>
            </w:r>
          </w:p>
        </w:tc>
        <w:tc>
          <w:tcPr>
            <w:tcW w:w="4789" w:type="dxa"/>
          </w:tcPr>
          <w:p w:rsidR="00F9657B" w:rsidRPr="00BA6820" w:rsidRDefault="00F9657B" w:rsidP="0022772B">
            <w:pPr>
              <w:pStyle w:val="Nzov"/>
              <w:jc w:val="left"/>
              <w:rPr>
                <w:i/>
                <w:sz w:val="24"/>
              </w:rPr>
            </w:pPr>
            <w:r w:rsidRPr="009A3FBE">
              <w:rPr>
                <w:b w:val="0"/>
                <w:sz w:val="24"/>
              </w:rPr>
              <w:t>Účasť vybraných žiakov</w:t>
            </w:r>
            <w:r>
              <w:rPr>
                <w:i/>
                <w:sz w:val="24"/>
              </w:rPr>
              <w:t xml:space="preserve"> na Veľtrhu dopravy a logistiky v Brne</w:t>
            </w:r>
          </w:p>
        </w:tc>
      </w:tr>
      <w:tr w:rsidR="00F9657B" w:rsidTr="0022772B">
        <w:tc>
          <w:tcPr>
            <w:tcW w:w="4531" w:type="dxa"/>
          </w:tcPr>
          <w:p w:rsidR="00F9657B" w:rsidRDefault="00F9657B" w:rsidP="0022772B">
            <w:pPr>
              <w:pStyle w:val="Nzov"/>
              <w:jc w:val="left"/>
              <w:rPr>
                <w:i/>
                <w:sz w:val="24"/>
              </w:rPr>
            </w:pPr>
            <w:r>
              <w:rPr>
                <w:i/>
                <w:sz w:val="24"/>
              </w:rPr>
              <w:t xml:space="preserve">Exkurzia </w:t>
            </w:r>
            <w:r w:rsidRPr="009A3FBE">
              <w:rPr>
                <w:b w:val="0"/>
                <w:sz w:val="24"/>
              </w:rPr>
              <w:t>do historického centra Bratislavy aj s anglickým výkladom pre žiakov I. ročníka</w:t>
            </w:r>
          </w:p>
        </w:tc>
        <w:tc>
          <w:tcPr>
            <w:tcW w:w="4789" w:type="dxa"/>
          </w:tcPr>
          <w:p w:rsidR="00F9657B" w:rsidRPr="00BA6820" w:rsidRDefault="00F9657B" w:rsidP="0022772B">
            <w:pPr>
              <w:pStyle w:val="Nzov"/>
              <w:jc w:val="left"/>
              <w:rPr>
                <w:b w:val="0"/>
                <w:sz w:val="24"/>
              </w:rPr>
            </w:pPr>
            <w:proofErr w:type="spellStart"/>
            <w:r>
              <w:rPr>
                <w:i/>
                <w:sz w:val="24"/>
              </w:rPr>
              <w:t>Karting</w:t>
            </w:r>
            <w:proofErr w:type="spellEnd"/>
            <w:r>
              <w:rPr>
                <w:i/>
                <w:sz w:val="24"/>
              </w:rPr>
              <w:t xml:space="preserve"> na školách – </w:t>
            </w:r>
            <w:proofErr w:type="spellStart"/>
            <w:r w:rsidRPr="009A3FBE">
              <w:rPr>
                <w:b w:val="0"/>
                <w:sz w:val="24"/>
              </w:rPr>
              <w:t>Kart</w:t>
            </w:r>
            <w:proofErr w:type="spellEnd"/>
            <w:r w:rsidRPr="009A3FBE">
              <w:rPr>
                <w:b w:val="0"/>
                <w:sz w:val="24"/>
              </w:rPr>
              <w:t xml:space="preserve"> </w:t>
            </w:r>
            <w:proofErr w:type="spellStart"/>
            <w:r w:rsidRPr="009A3FBE">
              <w:rPr>
                <w:b w:val="0"/>
                <w:sz w:val="24"/>
              </w:rPr>
              <w:t>One</w:t>
            </w:r>
            <w:proofErr w:type="spellEnd"/>
            <w:r w:rsidRPr="009A3FBE">
              <w:rPr>
                <w:b w:val="0"/>
                <w:sz w:val="24"/>
              </w:rPr>
              <w:t xml:space="preserve"> Aréna v</w:t>
            </w:r>
            <w:r>
              <w:rPr>
                <w:b w:val="0"/>
                <w:sz w:val="24"/>
              </w:rPr>
              <w:t> </w:t>
            </w:r>
            <w:r w:rsidRPr="009A3FBE">
              <w:rPr>
                <w:b w:val="0"/>
                <w:sz w:val="24"/>
              </w:rPr>
              <w:t>Bratislave</w:t>
            </w:r>
            <w:r>
              <w:rPr>
                <w:b w:val="0"/>
                <w:sz w:val="24"/>
              </w:rPr>
              <w:t xml:space="preserve"> – účasť chlapcov na motoristických pretekoch</w:t>
            </w:r>
          </w:p>
        </w:tc>
      </w:tr>
      <w:tr w:rsidR="00F9657B" w:rsidTr="0022772B">
        <w:tc>
          <w:tcPr>
            <w:tcW w:w="4531" w:type="dxa"/>
          </w:tcPr>
          <w:p w:rsidR="00F9657B" w:rsidRDefault="00F9657B" w:rsidP="0022772B">
            <w:pPr>
              <w:pStyle w:val="Nzov"/>
              <w:jc w:val="left"/>
              <w:rPr>
                <w:i/>
                <w:sz w:val="24"/>
              </w:rPr>
            </w:pPr>
          </w:p>
        </w:tc>
        <w:tc>
          <w:tcPr>
            <w:tcW w:w="4789" w:type="dxa"/>
          </w:tcPr>
          <w:p w:rsidR="00F9657B" w:rsidRPr="00BA6820" w:rsidRDefault="00F9657B" w:rsidP="0022772B">
            <w:pPr>
              <w:pStyle w:val="Nzov"/>
              <w:jc w:val="left"/>
              <w:rPr>
                <w:b w:val="0"/>
                <w:sz w:val="24"/>
              </w:rPr>
            </w:pPr>
            <w:proofErr w:type="spellStart"/>
            <w:r w:rsidRPr="009A3FBE">
              <w:rPr>
                <w:i/>
                <w:sz w:val="24"/>
              </w:rPr>
              <w:t>The</w:t>
            </w:r>
            <w:proofErr w:type="spellEnd"/>
            <w:r w:rsidRPr="009A3FBE">
              <w:rPr>
                <w:i/>
                <w:sz w:val="24"/>
              </w:rPr>
              <w:t xml:space="preserve"> </w:t>
            </w:r>
            <w:proofErr w:type="spellStart"/>
            <w:r w:rsidRPr="009A3FBE">
              <w:rPr>
                <w:i/>
                <w:sz w:val="24"/>
              </w:rPr>
              <w:t>girls</w:t>
            </w:r>
            <w:proofErr w:type="spellEnd"/>
            <w:r w:rsidRPr="009A3FBE">
              <w:rPr>
                <w:i/>
                <w:sz w:val="24"/>
              </w:rPr>
              <w:t xml:space="preserve"> on </w:t>
            </w:r>
            <w:proofErr w:type="spellStart"/>
            <w:r w:rsidRPr="009A3FBE">
              <w:rPr>
                <w:i/>
                <w:sz w:val="24"/>
              </w:rPr>
              <w:t>track</w:t>
            </w:r>
            <w:proofErr w:type="spellEnd"/>
            <w:r>
              <w:rPr>
                <w:b w:val="0"/>
                <w:sz w:val="24"/>
              </w:rPr>
              <w:t xml:space="preserve"> – motokárový slalom dievčat organizovaný SAMŠ v hale „MAX GO“</w:t>
            </w:r>
          </w:p>
        </w:tc>
      </w:tr>
      <w:tr w:rsidR="00F9657B" w:rsidTr="0022772B">
        <w:tc>
          <w:tcPr>
            <w:tcW w:w="4531" w:type="dxa"/>
          </w:tcPr>
          <w:p w:rsidR="00F9657B" w:rsidRDefault="00F9657B" w:rsidP="0022772B">
            <w:pPr>
              <w:pStyle w:val="Nzov"/>
              <w:jc w:val="left"/>
              <w:rPr>
                <w:i/>
                <w:sz w:val="24"/>
              </w:rPr>
            </w:pPr>
          </w:p>
        </w:tc>
        <w:tc>
          <w:tcPr>
            <w:tcW w:w="4789" w:type="dxa"/>
          </w:tcPr>
          <w:p w:rsidR="00F9657B" w:rsidRPr="00BA6820" w:rsidRDefault="00F9657B" w:rsidP="0022772B">
            <w:pPr>
              <w:pStyle w:val="Nzov"/>
              <w:jc w:val="left"/>
              <w:rPr>
                <w:i/>
                <w:sz w:val="24"/>
              </w:rPr>
            </w:pPr>
            <w:r w:rsidRPr="009A3FBE">
              <w:rPr>
                <w:b w:val="0"/>
                <w:sz w:val="24"/>
              </w:rPr>
              <w:t>Zapojenie žiakov II. ročníka do projektu BSK na získanie vodičského preukazu na počítač</w:t>
            </w:r>
            <w:r>
              <w:rPr>
                <w:i/>
                <w:sz w:val="24"/>
              </w:rPr>
              <w:t xml:space="preserve"> ECDL</w:t>
            </w:r>
          </w:p>
        </w:tc>
      </w:tr>
      <w:tr w:rsidR="00F9657B" w:rsidTr="0022772B">
        <w:tc>
          <w:tcPr>
            <w:tcW w:w="4531" w:type="dxa"/>
          </w:tcPr>
          <w:p w:rsidR="00F9657B" w:rsidRDefault="00F9657B" w:rsidP="0022772B">
            <w:pPr>
              <w:pStyle w:val="Nzov"/>
              <w:jc w:val="left"/>
              <w:rPr>
                <w:i/>
                <w:sz w:val="24"/>
              </w:rPr>
            </w:pPr>
          </w:p>
        </w:tc>
        <w:tc>
          <w:tcPr>
            <w:tcW w:w="4789" w:type="dxa"/>
          </w:tcPr>
          <w:p w:rsidR="00F9657B" w:rsidRPr="00BA6820" w:rsidRDefault="00F9657B" w:rsidP="0022772B">
            <w:pPr>
              <w:pStyle w:val="Nzov"/>
              <w:jc w:val="left"/>
              <w:rPr>
                <w:i/>
                <w:sz w:val="24"/>
              </w:rPr>
            </w:pPr>
            <w:r w:rsidRPr="009A3FBE">
              <w:rPr>
                <w:b w:val="0"/>
                <w:sz w:val="24"/>
              </w:rPr>
              <w:t>Účasť vybraných žiakov na konferencii</w:t>
            </w:r>
            <w:r>
              <w:rPr>
                <w:i/>
                <w:sz w:val="24"/>
              </w:rPr>
              <w:t xml:space="preserve"> „Inžinieri a vedci pri </w:t>
            </w:r>
            <w:proofErr w:type="spellStart"/>
            <w:r>
              <w:rPr>
                <w:i/>
                <w:sz w:val="24"/>
              </w:rPr>
              <w:t>transfére</w:t>
            </w:r>
            <w:proofErr w:type="spellEnd"/>
            <w:r>
              <w:rPr>
                <w:i/>
                <w:sz w:val="24"/>
              </w:rPr>
              <w:t xml:space="preserve"> poznatkov“</w:t>
            </w:r>
          </w:p>
        </w:tc>
      </w:tr>
    </w:tbl>
    <w:p w:rsidR="00F9657B" w:rsidRDefault="00F9657B" w:rsidP="00F9657B"/>
    <w:p w:rsidR="001A74C4" w:rsidRPr="00B33690" w:rsidRDefault="001A74C4" w:rsidP="001A74C4">
      <w:pPr>
        <w:jc w:val="both"/>
      </w:pPr>
      <w:r>
        <w:t>Na konci školského roka sa uskutočnil</w:t>
      </w:r>
      <w:r w:rsidRPr="00B33690">
        <w:t xml:space="preserve"> I</w:t>
      </w:r>
      <w:r>
        <w:t>II</w:t>
      </w:r>
      <w:r w:rsidRPr="00B33690">
        <w:t xml:space="preserve">. ročník prezentácie vybraných diel svetových autorov pod názvom </w:t>
      </w:r>
      <w:r w:rsidRPr="00B33690">
        <w:rPr>
          <w:b/>
          <w:bCs/>
        </w:rPr>
        <w:t xml:space="preserve">Express </w:t>
      </w:r>
      <w:proofErr w:type="spellStart"/>
      <w:r w:rsidRPr="00B33690">
        <w:rPr>
          <w:b/>
          <w:bCs/>
        </w:rPr>
        <w:t>Yourself</w:t>
      </w:r>
      <w:proofErr w:type="spellEnd"/>
      <w:r w:rsidRPr="00B33690">
        <w:rPr>
          <w:b/>
          <w:bCs/>
        </w:rPr>
        <w:t>!/</w:t>
      </w:r>
      <w:r w:rsidRPr="00B33690">
        <w:rPr>
          <w:b/>
          <w:bCs/>
          <w:caps/>
        </w:rPr>
        <w:t xml:space="preserve"> </w:t>
      </w:r>
      <w:proofErr w:type="spellStart"/>
      <w:r w:rsidRPr="00B33690">
        <w:rPr>
          <w:b/>
          <w:bCs/>
          <w:caps/>
        </w:rPr>
        <w:t>ä</w:t>
      </w:r>
      <w:r w:rsidRPr="00B33690">
        <w:rPr>
          <w:b/>
          <w:bCs/>
        </w:rPr>
        <w:t>ussere</w:t>
      </w:r>
      <w:proofErr w:type="spellEnd"/>
      <w:r w:rsidRPr="00B33690">
        <w:rPr>
          <w:b/>
          <w:bCs/>
        </w:rPr>
        <w:t xml:space="preserve"> </w:t>
      </w:r>
      <w:proofErr w:type="spellStart"/>
      <w:r w:rsidRPr="00B33690">
        <w:rPr>
          <w:b/>
          <w:bCs/>
        </w:rPr>
        <w:t>dich</w:t>
      </w:r>
      <w:proofErr w:type="spellEnd"/>
      <w:r w:rsidRPr="00B33690">
        <w:rPr>
          <w:b/>
          <w:bCs/>
        </w:rPr>
        <w:t>!</w:t>
      </w:r>
      <w:r w:rsidRPr="00B33690">
        <w:t>, Literatúru si žiaci III. ročníka zapožičali zo školskej knižnice a čítali ju v priebehu školského roka  v anglickom</w:t>
      </w:r>
      <w:r>
        <w:t xml:space="preserve">, prípadne v  nemeckom jazyku. </w:t>
      </w:r>
      <w:r w:rsidRPr="00B33690">
        <w:t>V</w:t>
      </w:r>
      <w:r>
        <w:t> </w:t>
      </w:r>
      <w:r w:rsidRPr="00B33690">
        <w:t>prezentácii</w:t>
      </w:r>
      <w:r>
        <w:t xml:space="preserve"> sa zamerali</w:t>
      </w:r>
      <w:r w:rsidRPr="00B33690">
        <w:t xml:space="preserve"> nielen na výklad obsahu diela a jeho hlavnej myšlienky, ale i na rôzne citáty a použité gramatické javy. Takisto sa </w:t>
      </w:r>
      <w:r>
        <w:t>venovali</w:t>
      </w:r>
      <w:r w:rsidRPr="00B33690">
        <w:t xml:space="preserve"> krátkemu životopisu a prehľadu tvorby toho ktorého spisovateľa. </w:t>
      </w:r>
      <w:r>
        <w:t>Žiaci prezentovali</w:t>
      </w:r>
      <w:r w:rsidRPr="00B33690">
        <w:t xml:space="preserve"> podľa harmonogramu v troch komisiách, ktoré </w:t>
      </w:r>
      <w:r>
        <w:t>tvorili</w:t>
      </w:r>
      <w:r w:rsidRPr="00B33690">
        <w:t xml:space="preserve"> učitelia anglického, resp. nemeckého jazyka a tiež odborní učitelia, ktorí jazyk ovládajú.</w:t>
      </w:r>
      <w:r>
        <w:t xml:space="preserve"> </w:t>
      </w:r>
    </w:p>
    <w:p w:rsidR="001A74C4" w:rsidRDefault="001A74C4" w:rsidP="00D72264">
      <w:pPr>
        <w:jc w:val="both"/>
      </w:pPr>
    </w:p>
    <w:p w:rsidR="001A74C4" w:rsidRDefault="001A74C4" w:rsidP="001A74C4">
      <w:pPr>
        <w:jc w:val="both"/>
        <w:rPr>
          <w:bCs/>
        </w:rPr>
      </w:pPr>
      <w:r w:rsidRPr="007227F7">
        <w:rPr>
          <w:bCs/>
        </w:rPr>
        <w:t xml:space="preserve">V rámci predmetu informatika </w:t>
      </w:r>
      <w:r w:rsidR="00B44B64">
        <w:rPr>
          <w:bCs/>
        </w:rPr>
        <w:t xml:space="preserve">a tiež ako prierezová téma </w:t>
      </w:r>
      <w:proofErr w:type="spellStart"/>
      <w:r w:rsidR="00B44B64">
        <w:rPr>
          <w:bCs/>
        </w:rPr>
        <w:t>ŠkVP</w:t>
      </w:r>
      <w:proofErr w:type="spellEnd"/>
      <w:r w:rsidR="00B44B64">
        <w:rPr>
          <w:bCs/>
        </w:rPr>
        <w:t xml:space="preserve"> -</w:t>
      </w:r>
      <w:r w:rsidRPr="007227F7">
        <w:rPr>
          <w:bCs/>
        </w:rPr>
        <w:t xml:space="preserve"> Tvorba projektu a prezentačné zručnosti </w:t>
      </w:r>
      <w:r w:rsidR="00B44B64">
        <w:rPr>
          <w:bCs/>
        </w:rPr>
        <w:t xml:space="preserve">- </w:t>
      </w:r>
      <w:r w:rsidRPr="007227F7">
        <w:rPr>
          <w:bCs/>
        </w:rPr>
        <w:t>na našej škole prebeho</w:t>
      </w:r>
      <w:r w:rsidR="00B44B64">
        <w:rPr>
          <w:bCs/>
        </w:rPr>
        <w:t>l IX</w:t>
      </w:r>
      <w:r w:rsidRPr="007227F7">
        <w:rPr>
          <w:bCs/>
        </w:rPr>
        <w:t>. ročník p</w:t>
      </w:r>
      <w:r>
        <w:rPr>
          <w:bCs/>
        </w:rPr>
        <w:t xml:space="preserve">rojektu: </w:t>
      </w:r>
      <w:r w:rsidRPr="0072473F">
        <w:rPr>
          <w:b/>
          <w:bCs/>
        </w:rPr>
        <w:t xml:space="preserve">Deň IKT na </w:t>
      </w:r>
      <w:proofErr w:type="spellStart"/>
      <w:r w:rsidRPr="0072473F">
        <w:rPr>
          <w:b/>
          <w:bCs/>
        </w:rPr>
        <w:t>Kvačalke</w:t>
      </w:r>
      <w:proofErr w:type="spellEnd"/>
      <w:r>
        <w:rPr>
          <w:bCs/>
        </w:rPr>
        <w:t>.</w:t>
      </w:r>
      <w:r w:rsidR="003473E1">
        <w:rPr>
          <w:bCs/>
        </w:rPr>
        <w:t xml:space="preserve"> </w:t>
      </w:r>
      <w:r w:rsidR="003473E1">
        <w:t>Žiaci II. ročníka obhajovali práce, na ktorých pracovali počas celého školského roka. Ich témy si vyberali z ponuky poskytnutej učiteľmi všeobecnovzdelávacích a odborných predmetov zverejnenej na školskej internetovej stránke. Hotové práce odovzdali svojim učiteľom informatiky, ktorí ich hodnotia v spolupráci s ostatnými učiteľmi, teda zadávateľmi tém. Samotná prezentácia prác prebiehala počas celého dňa pred štyrmi skúšobnými komisiami, v ktorých zasadli učitelia podľa svojej odbornosti a príslušnosti k témam. Akciou sú každoročne motivovaní aj žiaci I. ročníka, ktorí sa v tento deň zúčastňujú prezentácií ako diváci.</w:t>
      </w:r>
      <w:r>
        <w:rPr>
          <w:bCs/>
        </w:rPr>
        <w:t xml:space="preserve">  Do budúceho školského roka chceme pokračovať v tomto úspešnom </w:t>
      </w:r>
      <w:r w:rsidR="003473E1">
        <w:rPr>
          <w:bCs/>
        </w:rPr>
        <w:t xml:space="preserve">celoškolskom </w:t>
      </w:r>
      <w:r>
        <w:rPr>
          <w:bCs/>
        </w:rPr>
        <w:t>projekte, ktorého sa pravidelne zúčastňujú všetci učitelia školy.</w:t>
      </w:r>
    </w:p>
    <w:p w:rsidR="001A74C4" w:rsidRDefault="001A74C4" w:rsidP="00D72264">
      <w:pPr>
        <w:jc w:val="both"/>
      </w:pPr>
    </w:p>
    <w:p w:rsidR="00D72264" w:rsidRDefault="00D72264" w:rsidP="00D72264">
      <w:pPr>
        <w:jc w:val="both"/>
      </w:pPr>
      <w:r w:rsidRPr="00450964">
        <w:t xml:space="preserve">Väčšina žiakov sa </w:t>
      </w:r>
      <w:r w:rsidR="00976469">
        <w:t xml:space="preserve">uvedených školských i </w:t>
      </w:r>
      <w:proofErr w:type="spellStart"/>
      <w:r w:rsidR="00976469">
        <w:t>momoškolských</w:t>
      </w:r>
      <w:proofErr w:type="spellEnd"/>
      <w:r w:rsidRPr="00450964">
        <w:t xml:space="preserve"> aktivít zúčastňuje s radosťou, pretože sa môžu </w:t>
      </w:r>
      <w:r w:rsidR="00976469">
        <w:t>prezentovať inou formou</w:t>
      </w:r>
      <w:r w:rsidRPr="00450964">
        <w:t xml:space="preserve"> ako len na </w:t>
      </w:r>
      <w:r w:rsidR="00976469">
        <w:t>tradičnej vyučovacej hodine</w:t>
      </w:r>
      <w:r w:rsidRPr="00450964">
        <w:t>. Mnohí z nich sa zúčastňujú napr. na divadelnom predstavení,</w:t>
      </w:r>
      <w:r w:rsidR="00976469">
        <w:t xml:space="preserve"> resp. na návšteve múzea </w:t>
      </w:r>
      <w:r w:rsidRPr="00450964">
        <w:t xml:space="preserve"> po prvý raz. Atmosféra na </w:t>
      </w:r>
      <w:proofErr w:type="spellStart"/>
      <w:r w:rsidRPr="00450964">
        <w:t>mimovyučovacích</w:t>
      </w:r>
      <w:proofErr w:type="spellEnd"/>
      <w:r w:rsidRPr="00450964">
        <w:t xml:space="preserve"> aktivitách je dobrá a družná a prispieva k upevňovaniu vzťahov medzi žiakmi navzájom, ako aj medzi žiakmi a učiteľmi, čo prospieva aj humanizácii a propagácii školy.</w:t>
      </w:r>
    </w:p>
    <w:p w:rsidR="001A74C4" w:rsidRPr="00450964" w:rsidRDefault="001A74C4" w:rsidP="00D72264">
      <w:pPr>
        <w:jc w:val="both"/>
      </w:pPr>
    </w:p>
    <w:p w:rsidR="00B07955" w:rsidRDefault="00B07955">
      <w:pPr>
        <w:pStyle w:val="Nzov"/>
        <w:jc w:val="left"/>
        <w:rPr>
          <w:sz w:val="24"/>
        </w:rPr>
      </w:pPr>
      <w:r>
        <w:rPr>
          <w:sz w:val="24"/>
        </w:rPr>
        <w:t>Dosiahnuté výsledky v predmetových olympiádach a</w:t>
      </w:r>
      <w:r w:rsidR="003F4196">
        <w:rPr>
          <w:sz w:val="24"/>
        </w:rPr>
        <w:t> </w:t>
      </w:r>
      <w:r>
        <w:rPr>
          <w:sz w:val="24"/>
        </w:rPr>
        <w:t>súťažiach</w:t>
      </w:r>
    </w:p>
    <w:p w:rsidR="003F4196" w:rsidRDefault="003F4196">
      <w:pPr>
        <w:pStyle w:val="Nzov"/>
        <w:jc w:val="left"/>
        <w:rPr>
          <w:sz w:val="24"/>
        </w:rPr>
      </w:pPr>
    </w:p>
    <w:p w:rsidR="003F4196" w:rsidRDefault="003F4196" w:rsidP="003F4196">
      <w:pPr>
        <w:pStyle w:val="Nzov"/>
        <w:jc w:val="left"/>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17"/>
        <w:gridCol w:w="1064"/>
        <w:gridCol w:w="1189"/>
        <w:gridCol w:w="1197"/>
        <w:gridCol w:w="1810"/>
        <w:gridCol w:w="1563"/>
      </w:tblGrid>
      <w:tr w:rsidR="003F4196" w:rsidTr="0022772B">
        <w:trPr>
          <w:cantSplit/>
        </w:trPr>
        <w:tc>
          <w:tcPr>
            <w:tcW w:w="2317" w:type="dxa"/>
            <w:vMerge w:val="restart"/>
          </w:tcPr>
          <w:p w:rsidR="003F4196" w:rsidRDefault="003F4196" w:rsidP="0022772B">
            <w:pPr>
              <w:pStyle w:val="Nzov"/>
              <w:rPr>
                <w:sz w:val="24"/>
              </w:rPr>
            </w:pPr>
            <w:r>
              <w:rPr>
                <w:sz w:val="24"/>
              </w:rPr>
              <w:t>Názov súťaže, olympiády</w:t>
            </w:r>
          </w:p>
        </w:tc>
        <w:tc>
          <w:tcPr>
            <w:tcW w:w="3450" w:type="dxa"/>
            <w:gridSpan w:val="3"/>
          </w:tcPr>
          <w:p w:rsidR="003F4196" w:rsidRDefault="003F4196" w:rsidP="0022772B">
            <w:pPr>
              <w:pStyle w:val="Nzov"/>
              <w:rPr>
                <w:sz w:val="24"/>
              </w:rPr>
            </w:pPr>
            <w:r>
              <w:rPr>
                <w:sz w:val="24"/>
              </w:rPr>
              <w:t>Umiestnenie</w:t>
            </w:r>
          </w:p>
        </w:tc>
        <w:tc>
          <w:tcPr>
            <w:tcW w:w="3373" w:type="dxa"/>
            <w:gridSpan w:val="2"/>
          </w:tcPr>
          <w:p w:rsidR="003F4196" w:rsidRDefault="003F4196" w:rsidP="0022772B">
            <w:pPr>
              <w:pStyle w:val="Nzov"/>
              <w:rPr>
                <w:sz w:val="24"/>
              </w:rPr>
            </w:pPr>
            <w:r>
              <w:rPr>
                <w:sz w:val="24"/>
              </w:rPr>
              <w:t>Medzinárodné súťaže</w:t>
            </w:r>
          </w:p>
        </w:tc>
      </w:tr>
      <w:tr w:rsidR="003F4196" w:rsidTr="0022772B">
        <w:trPr>
          <w:cantSplit/>
        </w:trPr>
        <w:tc>
          <w:tcPr>
            <w:tcW w:w="2317" w:type="dxa"/>
            <w:vMerge/>
          </w:tcPr>
          <w:p w:rsidR="003F4196" w:rsidRDefault="003F4196" w:rsidP="0022772B">
            <w:pPr>
              <w:pStyle w:val="Nzov"/>
              <w:jc w:val="left"/>
              <w:rPr>
                <w:sz w:val="24"/>
              </w:rPr>
            </w:pPr>
          </w:p>
        </w:tc>
        <w:tc>
          <w:tcPr>
            <w:tcW w:w="1064" w:type="dxa"/>
          </w:tcPr>
          <w:p w:rsidR="003F4196" w:rsidRDefault="003F4196" w:rsidP="0022772B">
            <w:pPr>
              <w:pStyle w:val="Nzov"/>
              <w:rPr>
                <w:sz w:val="20"/>
              </w:rPr>
            </w:pPr>
            <w:proofErr w:type="spellStart"/>
            <w:r>
              <w:rPr>
                <w:sz w:val="20"/>
              </w:rPr>
              <w:t>Regionál-ne</w:t>
            </w:r>
            <w:proofErr w:type="spellEnd"/>
            <w:r>
              <w:rPr>
                <w:sz w:val="20"/>
              </w:rPr>
              <w:t xml:space="preserve"> kolo</w:t>
            </w:r>
          </w:p>
        </w:tc>
        <w:tc>
          <w:tcPr>
            <w:tcW w:w="1189" w:type="dxa"/>
          </w:tcPr>
          <w:p w:rsidR="003F4196" w:rsidRDefault="003F4196" w:rsidP="0022772B">
            <w:pPr>
              <w:pStyle w:val="Nzov"/>
              <w:rPr>
                <w:sz w:val="20"/>
              </w:rPr>
            </w:pPr>
            <w:r>
              <w:rPr>
                <w:sz w:val="20"/>
              </w:rPr>
              <w:t>Krajské kolo</w:t>
            </w:r>
          </w:p>
        </w:tc>
        <w:tc>
          <w:tcPr>
            <w:tcW w:w="1197" w:type="dxa"/>
          </w:tcPr>
          <w:p w:rsidR="003F4196" w:rsidRDefault="003F4196" w:rsidP="0022772B">
            <w:pPr>
              <w:pStyle w:val="Nzov"/>
              <w:rPr>
                <w:sz w:val="20"/>
              </w:rPr>
            </w:pPr>
            <w:r>
              <w:rPr>
                <w:sz w:val="20"/>
              </w:rPr>
              <w:t>Celoslovenské kolo</w:t>
            </w:r>
          </w:p>
        </w:tc>
        <w:tc>
          <w:tcPr>
            <w:tcW w:w="1810" w:type="dxa"/>
          </w:tcPr>
          <w:p w:rsidR="003F4196" w:rsidRDefault="003F4196" w:rsidP="0022772B">
            <w:pPr>
              <w:pStyle w:val="Nzov"/>
              <w:rPr>
                <w:sz w:val="20"/>
              </w:rPr>
            </w:pPr>
            <w:r>
              <w:rPr>
                <w:sz w:val="20"/>
              </w:rPr>
              <w:t>Názov súťaže</w:t>
            </w:r>
          </w:p>
        </w:tc>
        <w:tc>
          <w:tcPr>
            <w:tcW w:w="1563" w:type="dxa"/>
          </w:tcPr>
          <w:p w:rsidR="003F4196" w:rsidRDefault="003F4196" w:rsidP="0022772B">
            <w:pPr>
              <w:pStyle w:val="Nzov"/>
              <w:rPr>
                <w:sz w:val="20"/>
              </w:rPr>
            </w:pPr>
            <w:r>
              <w:rPr>
                <w:sz w:val="20"/>
              </w:rPr>
              <w:t>Umiestnenie</w:t>
            </w:r>
          </w:p>
        </w:tc>
      </w:tr>
      <w:tr w:rsidR="003F4196" w:rsidTr="0022772B">
        <w:tc>
          <w:tcPr>
            <w:tcW w:w="2317" w:type="dxa"/>
          </w:tcPr>
          <w:p w:rsidR="003F4196" w:rsidRDefault="003F4196" w:rsidP="0022772B">
            <w:pPr>
              <w:pStyle w:val="Nzov"/>
              <w:jc w:val="left"/>
              <w:rPr>
                <w:sz w:val="24"/>
              </w:rPr>
            </w:pPr>
            <w:r>
              <w:rPr>
                <w:sz w:val="24"/>
              </w:rPr>
              <w:t>Olympiáda v nemeckom jazyku</w:t>
            </w:r>
          </w:p>
        </w:tc>
        <w:tc>
          <w:tcPr>
            <w:tcW w:w="1064" w:type="dxa"/>
            <w:vAlign w:val="center"/>
          </w:tcPr>
          <w:p w:rsidR="003F4196" w:rsidRDefault="003F4196" w:rsidP="0022772B">
            <w:pPr>
              <w:pStyle w:val="Nzov"/>
              <w:rPr>
                <w:sz w:val="24"/>
              </w:rPr>
            </w:pPr>
            <w:r>
              <w:rPr>
                <w:sz w:val="24"/>
              </w:rPr>
              <w:t>3. miesto</w:t>
            </w:r>
          </w:p>
        </w:tc>
        <w:tc>
          <w:tcPr>
            <w:tcW w:w="1189" w:type="dxa"/>
            <w:vAlign w:val="center"/>
          </w:tcPr>
          <w:p w:rsidR="003F4196" w:rsidRDefault="003F4196" w:rsidP="0022772B">
            <w:pPr>
              <w:pStyle w:val="Nzov"/>
              <w:rPr>
                <w:sz w:val="24"/>
              </w:rPr>
            </w:pPr>
          </w:p>
        </w:tc>
        <w:tc>
          <w:tcPr>
            <w:tcW w:w="1197" w:type="dxa"/>
            <w:vAlign w:val="center"/>
          </w:tcPr>
          <w:p w:rsidR="003F4196" w:rsidRDefault="003F4196" w:rsidP="0022772B">
            <w:pPr>
              <w:pStyle w:val="Nzov"/>
              <w:rPr>
                <w:sz w:val="24"/>
              </w:rPr>
            </w:pPr>
          </w:p>
        </w:tc>
        <w:tc>
          <w:tcPr>
            <w:tcW w:w="1810" w:type="dxa"/>
            <w:vAlign w:val="center"/>
          </w:tcPr>
          <w:p w:rsidR="003F4196" w:rsidRDefault="003F4196" w:rsidP="0022772B">
            <w:pPr>
              <w:pStyle w:val="Nzov"/>
              <w:rPr>
                <w:sz w:val="24"/>
              </w:rPr>
            </w:pPr>
          </w:p>
        </w:tc>
        <w:tc>
          <w:tcPr>
            <w:tcW w:w="1563" w:type="dxa"/>
            <w:vAlign w:val="center"/>
          </w:tcPr>
          <w:p w:rsidR="003F4196" w:rsidRDefault="003F4196" w:rsidP="0022772B">
            <w:pPr>
              <w:pStyle w:val="Nzov"/>
              <w:rPr>
                <w:sz w:val="24"/>
              </w:rPr>
            </w:pPr>
          </w:p>
        </w:tc>
      </w:tr>
      <w:tr w:rsidR="003F4196" w:rsidTr="0022772B">
        <w:tc>
          <w:tcPr>
            <w:tcW w:w="2317" w:type="dxa"/>
          </w:tcPr>
          <w:p w:rsidR="003F4196" w:rsidRDefault="003F4196" w:rsidP="003F4196">
            <w:pPr>
              <w:pStyle w:val="Nzov"/>
              <w:jc w:val="left"/>
              <w:rPr>
                <w:sz w:val="24"/>
              </w:rPr>
            </w:pPr>
            <w:r>
              <w:rPr>
                <w:sz w:val="24"/>
              </w:rPr>
              <w:t>Celoslovenská súťaž Maják pre dopravu (organizovaná Ministerstvom dopravy a výstavby)</w:t>
            </w:r>
          </w:p>
        </w:tc>
        <w:tc>
          <w:tcPr>
            <w:tcW w:w="1064" w:type="dxa"/>
            <w:vAlign w:val="center"/>
          </w:tcPr>
          <w:p w:rsidR="003F4196" w:rsidRDefault="003F4196" w:rsidP="0022772B">
            <w:pPr>
              <w:pStyle w:val="Nzov"/>
              <w:rPr>
                <w:sz w:val="24"/>
              </w:rPr>
            </w:pPr>
          </w:p>
        </w:tc>
        <w:tc>
          <w:tcPr>
            <w:tcW w:w="1189" w:type="dxa"/>
            <w:vAlign w:val="center"/>
          </w:tcPr>
          <w:p w:rsidR="003F4196" w:rsidRDefault="003F4196" w:rsidP="0022772B">
            <w:pPr>
              <w:pStyle w:val="Nzov"/>
              <w:rPr>
                <w:sz w:val="24"/>
              </w:rPr>
            </w:pPr>
          </w:p>
        </w:tc>
        <w:tc>
          <w:tcPr>
            <w:tcW w:w="1197" w:type="dxa"/>
            <w:vAlign w:val="center"/>
          </w:tcPr>
          <w:p w:rsidR="003F4196" w:rsidRDefault="003F4196" w:rsidP="0022772B">
            <w:pPr>
              <w:pStyle w:val="Nzov"/>
              <w:rPr>
                <w:sz w:val="24"/>
              </w:rPr>
            </w:pPr>
            <w:r>
              <w:rPr>
                <w:sz w:val="24"/>
              </w:rPr>
              <w:t>2. miesto</w:t>
            </w:r>
          </w:p>
        </w:tc>
        <w:tc>
          <w:tcPr>
            <w:tcW w:w="1810" w:type="dxa"/>
            <w:vAlign w:val="center"/>
          </w:tcPr>
          <w:p w:rsidR="003F4196" w:rsidRDefault="003F4196" w:rsidP="0022772B">
            <w:pPr>
              <w:pStyle w:val="Nzov"/>
              <w:rPr>
                <w:sz w:val="24"/>
              </w:rPr>
            </w:pPr>
          </w:p>
        </w:tc>
        <w:tc>
          <w:tcPr>
            <w:tcW w:w="1563" w:type="dxa"/>
            <w:vAlign w:val="center"/>
          </w:tcPr>
          <w:p w:rsidR="003F4196" w:rsidRDefault="003F4196" w:rsidP="0022772B">
            <w:pPr>
              <w:pStyle w:val="Nzov"/>
              <w:rPr>
                <w:sz w:val="24"/>
              </w:rPr>
            </w:pPr>
          </w:p>
        </w:tc>
      </w:tr>
    </w:tbl>
    <w:p w:rsidR="00AB69E6" w:rsidRDefault="00AB69E6">
      <w:pPr>
        <w:pStyle w:val="Nzov"/>
        <w:jc w:val="left"/>
        <w:rPr>
          <w:b w:val="0"/>
          <w:i/>
          <w:sz w:val="24"/>
        </w:rPr>
      </w:pPr>
    </w:p>
    <w:p w:rsidR="00B07955" w:rsidRDefault="00B07955">
      <w:pPr>
        <w:pStyle w:val="Nzov"/>
        <w:jc w:val="left"/>
        <w:rPr>
          <w:sz w:val="28"/>
        </w:rPr>
      </w:pPr>
      <w:r>
        <w:rPr>
          <w:sz w:val="28"/>
        </w:rPr>
        <w:lastRenderedPageBreak/>
        <w:t>Projekty, do ktorých je škola zapojená</w:t>
      </w:r>
    </w:p>
    <w:p w:rsidR="003F4196" w:rsidRDefault="003F4196">
      <w:pPr>
        <w:pStyle w:val="Nzov"/>
        <w:jc w:val="left"/>
        <w:rPr>
          <w:sz w:val="28"/>
        </w:rPr>
      </w:pPr>
    </w:p>
    <w:tbl>
      <w:tblPr>
        <w:tblW w:w="8938" w:type="dxa"/>
        <w:tblInd w:w="55" w:type="dxa"/>
        <w:tblCellMar>
          <w:left w:w="70" w:type="dxa"/>
          <w:right w:w="70" w:type="dxa"/>
        </w:tblCellMar>
        <w:tblLook w:val="04A0" w:firstRow="1" w:lastRow="0" w:firstColumn="1" w:lastColumn="0" w:noHBand="0" w:noVBand="1"/>
      </w:tblPr>
      <w:tblGrid>
        <w:gridCol w:w="494"/>
        <w:gridCol w:w="1280"/>
        <w:gridCol w:w="2636"/>
        <w:gridCol w:w="2148"/>
        <w:gridCol w:w="1160"/>
        <w:gridCol w:w="1220"/>
      </w:tblGrid>
      <w:tr w:rsidR="00725B26" w:rsidRPr="00725B26" w:rsidTr="00725B26">
        <w:trPr>
          <w:trHeight w:val="623"/>
        </w:trPr>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5B26" w:rsidRPr="00725B26" w:rsidRDefault="00725B26" w:rsidP="00725B26">
            <w:pPr>
              <w:jc w:val="center"/>
              <w:rPr>
                <w:b/>
              </w:rPr>
            </w:pP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725B26" w:rsidRPr="00725B26" w:rsidRDefault="00725B26" w:rsidP="00725B26">
            <w:pPr>
              <w:jc w:val="center"/>
              <w:rPr>
                <w:b/>
              </w:rPr>
            </w:pPr>
            <w:r w:rsidRPr="00725B26">
              <w:rPr>
                <w:b/>
              </w:rPr>
              <w:t>Program</w:t>
            </w:r>
          </w:p>
        </w:tc>
        <w:tc>
          <w:tcPr>
            <w:tcW w:w="2636" w:type="dxa"/>
            <w:tcBorders>
              <w:top w:val="single" w:sz="4" w:space="0" w:color="auto"/>
              <w:left w:val="nil"/>
              <w:bottom w:val="single" w:sz="4" w:space="0" w:color="auto"/>
              <w:right w:val="single" w:sz="4" w:space="0" w:color="auto"/>
            </w:tcBorders>
            <w:shd w:val="clear" w:color="auto" w:fill="auto"/>
            <w:vAlign w:val="center"/>
            <w:hideMark/>
          </w:tcPr>
          <w:p w:rsidR="00725B26" w:rsidRPr="00725B26" w:rsidRDefault="00725B26" w:rsidP="00725B26">
            <w:pPr>
              <w:jc w:val="center"/>
              <w:rPr>
                <w:b/>
              </w:rPr>
            </w:pPr>
            <w:r w:rsidRPr="00725B26">
              <w:rPr>
                <w:b/>
              </w:rPr>
              <w:t>Typ</w:t>
            </w:r>
          </w:p>
        </w:tc>
        <w:tc>
          <w:tcPr>
            <w:tcW w:w="2148" w:type="dxa"/>
            <w:tcBorders>
              <w:top w:val="single" w:sz="4" w:space="0" w:color="auto"/>
              <w:left w:val="nil"/>
              <w:bottom w:val="single" w:sz="4" w:space="0" w:color="auto"/>
              <w:right w:val="single" w:sz="4" w:space="0" w:color="auto"/>
            </w:tcBorders>
            <w:shd w:val="clear" w:color="auto" w:fill="auto"/>
            <w:noWrap/>
            <w:vAlign w:val="center"/>
            <w:hideMark/>
          </w:tcPr>
          <w:p w:rsidR="00725B26" w:rsidRPr="00725B26" w:rsidRDefault="00725B26" w:rsidP="00725B26">
            <w:pPr>
              <w:jc w:val="center"/>
              <w:rPr>
                <w:b/>
                <w:bCs/>
              </w:rPr>
            </w:pPr>
            <w:r w:rsidRPr="00725B26">
              <w:rPr>
                <w:b/>
                <w:bCs/>
              </w:rPr>
              <w:t>Názov projektu</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rsidR="00725B26" w:rsidRPr="00725B26" w:rsidRDefault="00725B26" w:rsidP="00725B26">
            <w:pPr>
              <w:jc w:val="center"/>
              <w:rPr>
                <w:b/>
              </w:rPr>
            </w:pPr>
            <w:r w:rsidRPr="00725B26">
              <w:rPr>
                <w:b/>
              </w:rPr>
              <w:t>Začiatok</w:t>
            </w:r>
          </w:p>
        </w:tc>
        <w:tc>
          <w:tcPr>
            <w:tcW w:w="1220" w:type="dxa"/>
            <w:tcBorders>
              <w:top w:val="single" w:sz="4" w:space="0" w:color="auto"/>
              <w:left w:val="nil"/>
              <w:bottom w:val="single" w:sz="4" w:space="0" w:color="auto"/>
              <w:right w:val="single" w:sz="4" w:space="0" w:color="auto"/>
            </w:tcBorders>
            <w:shd w:val="clear" w:color="auto" w:fill="auto"/>
            <w:noWrap/>
            <w:vAlign w:val="center"/>
            <w:hideMark/>
          </w:tcPr>
          <w:p w:rsidR="00725B26" w:rsidRPr="00725B26" w:rsidRDefault="00725B26" w:rsidP="00725B26">
            <w:pPr>
              <w:jc w:val="center"/>
              <w:rPr>
                <w:b/>
              </w:rPr>
            </w:pPr>
            <w:r w:rsidRPr="00725B26">
              <w:rPr>
                <w:b/>
              </w:rPr>
              <w:t>Ukončenie</w:t>
            </w:r>
          </w:p>
        </w:tc>
      </w:tr>
      <w:tr w:rsidR="00AB69E6" w:rsidRPr="000C5A72" w:rsidTr="00725B26">
        <w:trPr>
          <w:trHeight w:val="1560"/>
        </w:trPr>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69E6" w:rsidRPr="000C5A72" w:rsidRDefault="00725B26" w:rsidP="00725B26">
            <w:r>
              <w:t>1</w:t>
            </w:r>
          </w:p>
        </w:tc>
        <w:tc>
          <w:tcPr>
            <w:tcW w:w="1280" w:type="dxa"/>
            <w:tcBorders>
              <w:top w:val="nil"/>
              <w:left w:val="nil"/>
              <w:bottom w:val="single" w:sz="4" w:space="0" w:color="auto"/>
              <w:right w:val="single" w:sz="4" w:space="0" w:color="auto"/>
            </w:tcBorders>
            <w:shd w:val="clear" w:color="auto" w:fill="auto"/>
            <w:hideMark/>
          </w:tcPr>
          <w:p w:rsidR="00AB69E6" w:rsidRPr="006A59FC" w:rsidRDefault="00AB69E6" w:rsidP="00CC463C">
            <w:pPr>
              <w:rPr>
                <w:b/>
              </w:rPr>
            </w:pPr>
            <w:r w:rsidRPr="006A59FC">
              <w:rPr>
                <w:b/>
              </w:rPr>
              <w:t>Erasmus+</w:t>
            </w:r>
          </w:p>
        </w:tc>
        <w:tc>
          <w:tcPr>
            <w:tcW w:w="2636" w:type="dxa"/>
            <w:tcBorders>
              <w:top w:val="nil"/>
              <w:left w:val="nil"/>
              <w:bottom w:val="single" w:sz="4" w:space="0" w:color="auto"/>
              <w:right w:val="single" w:sz="4" w:space="0" w:color="auto"/>
            </w:tcBorders>
            <w:shd w:val="clear" w:color="auto" w:fill="auto"/>
            <w:hideMark/>
          </w:tcPr>
          <w:p w:rsidR="00AB69E6" w:rsidRPr="000C5A72" w:rsidRDefault="00AB69E6" w:rsidP="00CC463C">
            <w:r w:rsidRPr="000C5A72">
              <w:t>Erasmus+ pre oblasť odborného vzdelávania a prípravy, Kľúčová akcia 1 - Vzdelávacia mobilita jednotlivcov</w:t>
            </w:r>
          </w:p>
        </w:tc>
        <w:tc>
          <w:tcPr>
            <w:tcW w:w="2148" w:type="dxa"/>
            <w:tcBorders>
              <w:top w:val="nil"/>
              <w:left w:val="nil"/>
              <w:bottom w:val="single" w:sz="4" w:space="0" w:color="auto"/>
              <w:right w:val="single" w:sz="4" w:space="0" w:color="auto"/>
            </w:tcBorders>
            <w:shd w:val="clear" w:color="auto" w:fill="auto"/>
            <w:noWrap/>
            <w:hideMark/>
          </w:tcPr>
          <w:p w:rsidR="00AB69E6" w:rsidRPr="00134585" w:rsidRDefault="00AB69E6" w:rsidP="00725B26">
            <w:r w:rsidRPr="00134585">
              <w:rPr>
                <w:bCs/>
              </w:rPr>
              <w:t>„Zvyšovanie kvality praktickej prípravy žiakov SPŠD“.</w:t>
            </w:r>
          </w:p>
        </w:tc>
        <w:tc>
          <w:tcPr>
            <w:tcW w:w="1160" w:type="dxa"/>
            <w:tcBorders>
              <w:top w:val="nil"/>
              <w:left w:val="nil"/>
              <w:bottom w:val="single" w:sz="4" w:space="0" w:color="auto"/>
              <w:right w:val="single" w:sz="4" w:space="0" w:color="auto"/>
            </w:tcBorders>
            <w:shd w:val="clear" w:color="auto" w:fill="auto"/>
            <w:noWrap/>
            <w:vAlign w:val="center"/>
            <w:hideMark/>
          </w:tcPr>
          <w:p w:rsidR="00AB69E6" w:rsidRPr="000C5A72" w:rsidRDefault="00AB69E6" w:rsidP="00CC463C">
            <w:pPr>
              <w:jc w:val="center"/>
            </w:pPr>
            <w:r w:rsidRPr="000C5A72">
              <w:t>1.10.2017</w:t>
            </w:r>
          </w:p>
        </w:tc>
        <w:tc>
          <w:tcPr>
            <w:tcW w:w="1220" w:type="dxa"/>
            <w:tcBorders>
              <w:top w:val="single" w:sz="4" w:space="0" w:color="auto"/>
              <w:left w:val="nil"/>
              <w:bottom w:val="single" w:sz="4" w:space="0" w:color="auto"/>
              <w:right w:val="single" w:sz="4" w:space="0" w:color="auto"/>
            </w:tcBorders>
            <w:shd w:val="clear" w:color="auto" w:fill="auto"/>
            <w:noWrap/>
            <w:vAlign w:val="center"/>
            <w:hideMark/>
          </w:tcPr>
          <w:p w:rsidR="00AB69E6" w:rsidRPr="000C5A72" w:rsidRDefault="00AB69E6" w:rsidP="00CC463C">
            <w:pPr>
              <w:jc w:val="center"/>
            </w:pPr>
            <w:r w:rsidRPr="000C5A72">
              <w:t>30.9.2018</w:t>
            </w:r>
          </w:p>
        </w:tc>
      </w:tr>
      <w:tr w:rsidR="003F4196" w:rsidRPr="000C5A72" w:rsidTr="00725B26">
        <w:trPr>
          <w:trHeight w:val="1560"/>
        </w:trPr>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4196" w:rsidRPr="000C5A72" w:rsidRDefault="003F4196" w:rsidP="00725B26">
            <w:r w:rsidRPr="000C5A72">
              <w:t>2</w:t>
            </w:r>
          </w:p>
        </w:tc>
        <w:tc>
          <w:tcPr>
            <w:tcW w:w="1280" w:type="dxa"/>
            <w:tcBorders>
              <w:top w:val="nil"/>
              <w:left w:val="nil"/>
              <w:bottom w:val="single" w:sz="4" w:space="0" w:color="auto"/>
              <w:right w:val="single" w:sz="4" w:space="0" w:color="auto"/>
            </w:tcBorders>
            <w:shd w:val="clear" w:color="auto" w:fill="auto"/>
            <w:hideMark/>
          </w:tcPr>
          <w:p w:rsidR="003F4196" w:rsidRPr="006A59FC" w:rsidRDefault="003F4196" w:rsidP="006A59FC">
            <w:pPr>
              <w:rPr>
                <w:b/>
              </w:rPr>
            </w:pPr>
            <w:r w:rsidRPr="006A59FC">
              <w:rPr>
                <w:b/>
              </w:rPr>
              <w:t>Erasmus+</w:t>
            </w:r>
          </w:p>
        </w:tc>
        <w:tc>
          <w:tcPr>
            <w:tcW w:w="2636" w:type="dxa"/>
            <w:tcBorders>
              <w:top w:val="nil"/>
              <w:left w:val="nil"/>
              <w:bottom w:val="single" w:sz="4" w:space="0" w:color="auto"/>
              <w:right w:val="single" w:sz="4" w:space="0" w:color="auto"/>
            </w:tcBorders>
            <w:shd w:val="clear" w:color="auto" w:fill="auto"/>
            <w:vAlign w:val="bottom"/>
            <w:hideMark/>
          </w:tcPr>
          <w:p w:rsidR="003F4196" w:rsidRPr="000C5A72" w:rsidRDefault="003F4196">
            <w:r w:rsidRPr="000C5A72">
              <w:t>Erasmus+ pre oblasť odborného vzdelávania a prípravy, Kľúčová akcia 2 - Strategické partnerstvá zložené výlučne zo škôl</w:t>
            </w:r>
          </w:p>
        </w:tc>
        <w:tc>
          <w:tcPr>
            <w:tcW w:w="2148" w:type="dxa"/>
            <w:tcBorders>
              <w:top w:val="nil"/>
              <w:left w:val="nil"/>
              <w:bottom w:val="single" w:sz="4" w:space="0" w:color="auto"/>
              <w:right w:val="single" w:sz="4" w:space="0" w:color="auto"/>
            </w:tcBorders>
            <w:shd w:val="clear" w:color="auto" w:fill="auto"/>
            <w:noWrap/>
            <w:hideMark/>
          </w:tcPr>
          <w:p w:rsidR="000C5A72" w:rsidRDefault="00134585" w:rsidP="006A59FC">
            <w:pPr>
              <w:rPr>
                <w:bCs/>
              </w:rPr>
            </w:pPr>
            <w:r w:rsidRPr="00134585">
              <w:rPr>
                <w:bCs/>
              </w:rPr>
              <w:t>„</w:t>
            </w:r>
            <w:proofErr w:type="spellStart"/>
            <w:r w:rsidRPr="00134585">
              <w:rPr>
                <w:bCs/>
              </w:rPr>
              <w:t>Healthy</w:t>
            </w:r>
            <w:proofErr w:type="spellEnd"/>
            <w:r w:rsidRPr="00134585">
              <w:rPr>
                <w:bCs/>
              </w:rPr>
              <w:t xml:space="preserve"> </w:t>
            </w:r>
            <w:proofErr w:type="spellStart"/>
            <w:r w:rsidRPr="00134585">
              <w:rPr>
                <w:bCs/>
              </w:rPr>
              <w:t>lifestyle</w:t>
            </w:r>
            <w:proofErr w:type="spellEnd"/>
            <w:r w:rsidRPr="00134585">
              <w:rPr>
                <w:bCs/>
              </w:rPr>
              <w:t xml:space="preserve"> and </w:t>
            </w:r>
            <w:proofErr w:type="spellStart"/>
            <w:r w:rsidRPr="00134585">
              <w:rPr>
                <w:bCs/>
              </w:rPr>
              <w:t>unhealthy</w:t>
            </w:r>
            <w:proofErr w:type="spellEnd"/>
            <w:r w:rsidRPr="00134585">
              <w:rPr>
                <w:bCs/>
              </w:rPr>
              <w:t xml:space="preserve"> </w:t>
            </w:r>
            <w:proofErr w:type="spellStart"/>
            <w:r w:rsidRPr="00134585">
              <w:rPr>
                <w:bCs/>
              </w:rPr>
              <w:t>eating</w:t>
            </w:r>
            <w:proofErr w:type="spellEnd"/>
            <w:r w:rsidRPr="00134585">
              <w:rPr>
                <w:bCs/>
              </w:rPr>
              <w:t xml:space="preserve"> </w:t>
            </w:r>
            <w:proofErr w:type="spellStart"/>
            <w:r w:rsidRPr="00134585">
              <w:rPr>
                <w:bCs/>
              </w:rPr>
              <w:t>habits</w:t>
            </w:r>
            <w:proofErr w:type="spellEnd"/>
            <w:r w:rsidRPr="00134585">
              <w:rPr>
                <w:bCs/>
              </w:rPr>
              <w:t xml:space="preserve"> in </w:t>
            </w:r>
            <w:proofErr w:type="spellStart"/>
            <w:r w:rsidRPr="00134585">
              <w:rPr>
                <w:bCs/>
              </w:rPr>
              <w:t>teenagers</w:t>
            </w:r>
            <w:proofErr w:type="spellEnd"/>
            <w:r w:rsidRPr="00134585">
              <w:rPr>
                <w:bCs/>
              </w:rPr>
              <w:t>“</w:t>
            </w:r>
          </w:p>
          <w:p w:rsidR="00976469" w:rsidRDefault="00976469" w:rsidP="006A59FC">
            <w:pPr>
              <w:rPr>
                <w:bCs/>
              </w:rPr>
            </w:pPr>
          </w:p>
          <w:p w:rsidR="00976469" w:rsidRPr="00976469" w:rsidRDefault="00976469" w:rsidP="006A59FC">
            <w:pPr>
              <w:rPr>
                <w:i/>
              </w:rPr>
            </w:pPr>
            <w:r w:rsidRPr="00976469">
              <w:rPr>
                <w:bCs/>
                <w:i/>
              </w:rPr>
              <w:t>Zdravý životný štýl a nezdravé stravovacie návyky tínedžerov</w:t>
            </w:r>
          </w:p>
        </w:tc>
        <w:tc>
          <w:tcPr>
            <w:tcW w:w="1160" w:type="dxa"/>
            <w:tcBorders>
              <w:top w:val="nil"/>
              <w:left w:val="nil"/>
              <w:bottom w:val="single" w:sz="4" w:space="0" w:color="auto"/>
              <w:right w:val="single" w:sz="4" w:space="0" w:color="auto"/>
            </w:tcBorders>
            <w:shd w:val="clear" w:color="auto" w:fill="auto"/>
            <w:noWrap/>
            <w:vAlign w:val="center"/>
            <w:hideMark/>
          </w:tcPr>
          <w:p w:rsidR="003F4196" w:rsidRPr="000C5A72" w:rsidRDefault="003F4196" w:rsidP="006A59FC">
            <w:pPr>
              <w:jc w:val="center"/>
            </w:pPr>
            <w:r w:rsidRPr="000C5A72">
              <w:t>1.9.2017</w:t>
            </w:r>
          </w:p>
        </w:tc>
        <w:tc>
          <w:tcPr>
            <w:tcW w:w="1220" w:type="dxa"/>
            <w:tcBorders>
              <w:top w:val="nil"/>
              <w:left w:val="nil"/>
              <w:bottom w:val="single" w:sz="4" w:space="0" w:color="auto"/>
              <w:right w:val="single" w:sz="4" w:space="0" w:color="auto"/>
            </w:tcBorders>
            <w:shd w:val="clear" w:color="auto" w:fill="auto"/>
            <w:noWrap/>
            <w:vAlign w:val="center"/>
            <w:hideMark/>
          </w:tcPr>
          <w:p w:rsidR="003F4196" w:rsidRPr="000C5A72" w:rsidRDefault="003F4196" w:rsidP="006A59FC">
            <w:pPr>
              <w:jc w:val="center"/>
            </w:pPr>
            <w:r w:rsidRPr="000C5A72">
              <w:t>31.8.2019</w:t>
            </w:r>
          </w:p>
        </w:tc>
      </w:tr>
      <w:tr w:rsidR="003F4196" w:rsidRPr="000C5A72" w:rsidTr="00725B26">
        <w:trPr>
          <w:trHeight w:val="1395"/>
        </w:trPr>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4196" w:rsidRPr="000C5A72" w:rsidRDefault="003F4196" w:rsidP="00725B26">
            <w:r w:rsidRPr="000C5A72">
              <w:t>3</w:t>
            </w:r>
          </w:p>
        </w:tc>
        <w:tc>
          <w:tcPr>
            <w:tcW w:w="1280" w:type="dxa"/>
            <w:tcBorders>
              <w:top w:val="nil"/>
              <w:left w:val="nil"/>
              <w:bottom w:val="single" w:sz="4" w:space="0" w:color="auto"/>
              <w:right w:val="single" w:sz="4" w:space="0" w:color="auto"/>
            </w:tcBorders>
            <w:shd w:val="clear" w:color="auto" w:fill="auto"/>
            <w:hideMark/>
          </w:tcPr>
          <w:p w:rsidR="003F4196" w:rsidRPr="006A59FC" w:rsidRDefault="003F4196" w:rsidP="006A59FC">
            <w:pPr>
              <w:rPr>
                <w:b/>
              </w:rPr>
            </w:pPr>
            <w:r w:rsidRPr="006A59FC">
              <w:rPr>
                <w:b/>
              </w:rPr>
              <w:t>Erasmus+</w:t>
            </w:r>
          </w:p>
        </w:tc>
        <w:tc>
          <w:tcPr>
            <w:tcW w:w="2636" w:type="dxa"/>
            <w:tcBorders>
              <w:top w:val="nil"/>
              <w:left w:val="nil"/>
              <w:bottom w:val="single" w:sz="4" w:space="0" w:color="auto"/>
              <w:right w:val="single" w:sz="4" w:space="0" w:color="auto"/>
            </w:tcBorders>
            <w:shd w:val="clear" w:color="auto" w:fill="auto"/>
            <w:vAlign w:val="bottom"/>
            <w:hideMark/>
          </w:tcPr>
          <w:p w:rsidR="003F4196" w:rsidRPr="000C5A72" w:rsidRDefault="003F4196">
            <w:r w:rsidRPr="000C5A72">
              <w:t>Erasmus+ pre oblasť odborného vzdelávania a prípravy, Kľúčová akcia 1 - Vzdelávacia mobilita jednotlivcov</w:t>
            </w:r>
          </w:p>
        </w:tc>
        <w:tc>
          <w:tcPr>
            <w:tcW w:w="2148" w:type="dxa"/>
            <w:tcBorders>
              <w:top w:val="nil"/>
              <w:left w:val="nil"/>
              <w:bottom w:val="single" w:sz="4" w:space="0" w:color="auto"/>
              <w:right w:val="single" w:sz="4" w:space="0" w:color="auto"/>
            </w:tcBorders>
            <w:shd w:val="clear" w:color="auto" w:fill="auto"/>
            <w:noWrap/>
            <w:hideMark/>
          </w:tcPr>
          <w:p w:rsidR="003F4196" w:rsidRPr="006A59FC" w:rsidRDefault="006A59FC" w:rsidP="006A59FC">
            <w:r w:rsidRPr="006A59FC">
              <w:rPr>
                <w:bCs/>
              </w:rPr>
              <w:t>„Ako sa uplatniť na trhu práce aj v zahraničí“.</w:t>
            </w:r>
          </w:p>
        </w:tc>
        <w:tc>
          <w:tcPr>
            <w:tcW w:w="1160" w:type="dxa"/>
            <w:tcBorders>
              <w:top w:val="nil"/>
              <w:left w:val="nil"/>
              <w:bottom w:val="single" w:sz="4" w:space="0" w:color="auto"/>
              <w:right w:val="single" w:sz="4" w:space="0" w:color="auto"/>
            </w:tcBorders>
            <w:shd w:val="clear" w:color="auto" w:fill="auto"/>
            <w:noWrap/>
            <w:vAlign w:val="center"/>
            <w:hideMark/>
          </w:tcPr>
          <w:p w:rsidR="003F4196" w:rsidRPr="000C5A72" w:rsidRDefault="003F4196" w:rsidP="006A59FC">
            <w:pPr>
              <w:jc w:val="center"/>
            </w:pPr>
            <w:r w:rsidRPr="000C5A72">
              <w:t>1.10.2018</w:t>
            </w:r>
          </w:p>
        </w:tc>
        <w:tc>
          <w:tcPr>
            <w:tcW w:w="1220" w:type="dxa"/>
            <w:tcBorders>
              <w:top w:val="nil"/>
              <w:left w:val="nil"/>
              <w:bottom w:val="single" w:sz="4" w:space="0" w:color="auto"/>
              <w:right w:val="single" w:sz="4" w:space="0" w:color="auto"/>
            </w:tcBorders>
            <w:shd w:val="clear" w:color="auto" w:fill="auto"/>
            <w:noWrap/>
            <w:vAlign w:val="center"/>
            <w:hideMark/>
          </w:tcPr>
          <w:p w:rsidR="003F4196" w:rsidRPr="000C5A72" w:rsidRDefault="003F4196" w:rsidP="006A59FC">
            <w:pPr>
              <w:jc w:val="center"/>
            </w:pPr>
            <w:r w:rsidRPr="000C5A72">
              <w:t>30.9.2019</w:t>
            </w:r>
          </w:p>
        </w:tc>
      </w:tr>
      <w:tr w:rsidR="003F4196" w:rsidRPr="000C5A72" w:rsidTr="00725B26">
        <w:trPr>
          <w:trHeight w:val="1575"/>
        </w:trPr>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4196" w:rsidRPr="000C5A72" w:rsidRDefault="003F4196" w:rsidP="00725B26">
            <w:r w:rsidRPr="000C5A72">
              <w:t>4</w:t>
            </w:r>
          </w:p>
        </w:tc>
        <w:tc>
          <w:tcPr>
            <w:tcW w:w="1280" w:type="dxa"/>
            <w:tcBorders>
              <w:top w:val="nil"/>
              <w:left w:val="nil"/>
              <w:bottom w:val="single" w:sz="4" w:space="0" w:color="auto"/>
              <w:right w:val="single" w:sz="4" w:space="0" w:color="auto"/>
            </w:tcBorders>
            <w:shd w:val="clear" w:color="auto" w:fill="auto"/>
            <w:hideMark/>
          </w:tcPr>
          <w:p w:rsidR="003F4196" w:rsidRPr="006A59FC" w:rsidRDefault="003F4196" w:rsidP="006A59FC">
            <w:pPr>
              <w:rPr>
                <w:b/>
              </w:rPr>
            </w:pPr>
            <w:r w:rsidRPr="006A59FC">
              <w:rPr>
                <w:b/>
              </w:rPr>
              <w:t>Erasmus+</w:t>
            </w:r>
          </w:p>
        </w:tc>
        <w:tc>
          <w:tcPr>
            <w:tcW w:w="2636" w:type="dxa"/>
            <w:tcBorders>
              <w:top w:val="nil"/>
              <w:left w:val="nil"/>
              <w:bottom w:val="single" w:sz="4" w:space="0" w:color="auto"/>
              <w:right w:val="single" w:sz="4" w:space="0" w:color="auto"/>
            </w:tcBorders>
            <w:shd w:val="clear" w:color="auto" w:fill="auto"/>
            <w:hideMark/>
          </w:tcPr>
          <w:p w:rsidR="003F4196" w:rsidRPr="000C5A72" w:rsidRDefault="003F4196" w:rsidP="006A59FC">
            <w:r w:rsidRPr="000C5A72">
              <w:t>Erasmus+ pre oblasť odborného vzdelávania a prípravy, Kľúčová akcia KA201 Strategické partnerstvá škôl</w:t>
            </w:r>
          </w:p>
        </w:tc>
        <w:tc>
          <w:tcPr>
            <w:tcW w:w="2148" w:type="dxa"/>
            <w:tcBorders>
              <w:top w:val="nil"/>
              <w:left w:val="nil"/>
              <w:bottom w:val="single" w:sz="4" w:space="0" w:color="auto"/>
              <w:right w:val="single" w:sz="4" w:space="0" w:color="auto"/>
            </w:tcBorders>
            <w:shd w:val="clear" w:color="auto" w:fill="auto"/>
            <w:noWrap/>
            <w:vAlign w:val="bottom"/>
            <w:hideMark/>
          </w:tcPr>
          <w:p w:rsidR="000C5A72" w:rsidRDefault="00976469" w:rsidP="000C5A72">
            <w:r>
              <w:t>„</w:t>
            </w:r>
            <w:proofErr w:type="spellStart"/>
            <w:r w:rsidR="000C5A72">
              <w:t>The</w:t>
            </w:r>
            <w:proofErr w:type="spellEnd"/>
            <w:r w:rsidR="000C5A72">
              <w:t xml:space="preserve"> </w:t>
            </w:r>
            <w:proofErr w:type="spellStart"/>
            <w:r w:rsidR="000C5A72">
              <w:t>Castles</w:t>
            </w:r>
            <w:proofErr w:type="spellEnd"/>
            <w:r w:rsidR="000C5A72">
              <w:t xml:space="preserve"> on </w:t>
            </w:r>
            <w:proofErr w:type="spellStart"/>
            <w:r w:rsidR="000C5A72">
              <w:t>the</w:t>
            </w:r>
            <w:proofErr w:type="spellEnd"/>
            <w:r w:rsidR="000C5A72">
              <w:t xml:space="preserve"> Danube – </w:t>
            </w:r>
            <w:proofErr w:type="spellStart"/>
            <w:r w:rsidR="000C5A72">
              <w:t>our</w:t>
            </w:r>
            <w:proofErr w:type="spellEnd"/>
            <w:r w:rsidR="000C5A72">
              <w:t xml:space="preserve"> </w:t>
            </w:r>
            <w:proofErr w:type="spellStart"/>
            <w:r w:rsidR="000C5A72">
              <w:t>Linking</w:t>
            </w:r>
            <w:proofErr w:type="spellEnd"/>
            <w:r w:rsidR="000C5A72">
              <w:t xml:space="preserve"> </w:t>
            </w:r>
            <w:proofErr w:type="spellStart"/>
            <w:r w:rsidR="000C5A72">
              <w:t>Heritage</w:t>
            </w:r>
            <w:proofErr w:type="spellEnd"/>
            <w:r>
              <w:t>“</w:t>
            </w:r>
          </w:p>
          <w:p w:rsidR="000C5A72" w:rsidRDefault="000C5A72" w:rsidP="000C5A72"/>
          <w:p w:rsidR="003F4196" w:rsidRPr="00976469" w:rsidRDefault="000C5A72" w:rsidP="000C5A72">
            <w:pPr>
              <w:rPr>
                <w:i/>
              </w:rPr>
            </w:pPr>
            <w:r w:rsidRPr="00976469">
              <w:rPr>
                <w:i/>
              </w:rPr>
              <w:t>Hrady na rieke Dunaj – dedičstvo, ktoré nás spája</w:t>
            </w:r>
          </w:p>
        </w:tc>
        <w:tc>
          <w:tcPr>
            <w:tcW w:w="1160" w:type="dxa"/>
            <w:tcBorders>
              <w:top w:val="nil"/>
              <w:left w:val="nil"/>
              <w:bottom w:val="single" w:sz="4" w:space="0" w:color="auto"/>
              <w:right w:val="single" w:sz="4" w:space="0" w:color="auto"/>
            </w:tcBorders>
            <w:shd w:val="clear" w:color="auto" w:fill="auto"/>
            <w:noWrap/>
            <w:vAlign w:val="center"/>
            <w:hideMark/>
          </w:tcPr>
          <w:p w:rsidR="003F4196" w:rsidRPr="000C5A72" w:rsidRDefault="003F4196" w:rsidP="006A59FC">
            <w:pPr>
              <w:jc w:val="center"/>
            </w:pPr>
            <w:r w:rsidRPr="000C5A72">
              <w:t>1.10.2018</w:t>
            </w:r>
          </w:p>
        </w:tc>
        <w:tc>
          <w:tcPr>
            <w:tcW w:w="1220" w:type="dxa"/>
            <w:tcBorders>
              <w:top w:val="nil"/>
              <w:left w:val="nil"/>
              <w:bottom w:val="single" w:sz="4" w:space="0" w:color="auto"/>
              <w:right w:val="single" w:sz="4" w:space="0" w:color="auto"/>
            </w:tcBorders>
            <w:shd w:val="clear" w:color="auto" w:fill="auto"/>
            <w:noWrap/>
            <w:vAlign w:val="center"/>
            <w:hideMark/>
          </w:tcPr>
          <w:p w:rsidR="003F4196" w:rsidRPr="000C5A72" w:rsidRDefault="003F4196" w:rsidP="006A59FC">
            <w:pPr>
              <w:jc w:val="center"/>
            </w:pPr>
            <w:r w:rsidRPr="000C5A72">
              <w:t>30.9.2020</w:t>
            </w:r>
          </w:p>
        </w:tc>
      </w:tr>
      <w:tr w:rsidR="006A59FC" w:rsidRPr="000C5A72" w:rsidTr="00725B26">
        <w:trPr>
          <w:trHeight w:val="570"/>
        </w:trPr>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59FC" w:rsidRPr="000C5A72" w:rsidRDefault="006A59FC" w:rsidP="00725B26">
            <w:r>
              <w:t>5</w:t>
            </w:r>
          </w:p>
        </w:tc>
        <w:tc>
          <w:tcPr>
            <w:tcW w:w="1280" w:type="dxa"/>
            <w:tcBorders>
              <w:top w:val="nil"/>
              <w:left w:val="nil"/>
              <w:bottom w:val="single" w:sz="4" w:space="0" w:color="auto"/>
              <w:right w:val="single" w:sz="4" w:space="0" w:color="auto"/>
            </w:tcBorders>
            <w:shd w:val="clear" w:color="auto" w:fill="auto"/>
            <w:hideMark/>
          </w:tcPr>
          <w:p w:rsidR="006A59FC" w:rsidRPr="006A59FC" w:rsidRDefault="006A59FC" w:rsidP="006A59FC">
            <w:pPr>
              <w:rPr>
                <w:b/>
              </w:rPr>
            </w:pPr>
            <w:r>
              <w:rPr>
                <w:b/>
              </w:rPr>
              <w:t>Erasmus+</w:t>
            </w:r>
          </w:p>
        </w:tc>
        <w:tc>
          <w:tcPr>
            <w:tcW w:w="2636" w:type="dxa"/>
            <w:tcBorders>
              <w:top w:val="nil"/>
              <w:left w:val="nil"/>
              <w:bottom w:val="single" w:sz="4" w:space="0" w:color="auto"/>
              <w:right w:val="single" w:sz="4" w:space="0" w:color="auto"/>
            </w:tcBorders>
            <w:shd w:val="clear" w:color="auto" w:fill="auto"/>
            <w:hideMark/>
          </w:tcPr>
          <w:p w:rsidR="006A59FC" w:rsidRPr="006A59FC" w:rsidRDefault="006A59FC" w:rsidP="00725B26">
            <w:r w:rsidRPr="006A59FC">
              <w:rPr>
                <w:bCs/>
              </w:rPr>
              <w:t>Erasmus+ pre oblasť vzdelávania a odbornej prípravy, Kľúčová akcia 1 – Vzdelávacia mobilita jednotlivcov</w:t>
            </w:r>
          </w:p>
        </w:tc>
        <w:tc>
          <w:tcPr>
            <w:tcW w:w="2148" w:type="dxa"/>
            <w:tcBorders>
              <w:top w:val="nil"/>
              <w:left w:val="nil"/>
              <w:bottom w:val="single" w:sz="4" w:space="0" w:color="auto"/>
              <w:right w:val="single" w:sz="4" w:space="0" w:color="auto"/>
            </w:tcBorders>
            <w:shd w:val="clear" w:color="auto" w:fill="auto"/>
            <w:noWrap/>
            <w:vAlign w:val="bottom"/>
            <w:hideMark/>
          </w:tcPr>
          <w:p w:rsidR="006A59FC" w:rsidRPr="006A59FC" w:rsidRDefault="006A59FC">
            <w:r w:rsidRPr="006A59FC">
              <w:rPr>
                <w:bCs/>
              </w:rPr>
              <w:t>„Skvalitnením kľúčových kompetencií učiteľov zvyšovať kvalitu výučby na SPŠD“.</w:t>
            </w:r>
          </w:p>
        </w:tc>
        <w:tc>
          <w:tcPr>
            <w:tcW w:w="1160" w:type="dxa"/>
            <w:tcBorders>
              <w:top w:val="nil"/>
              <w:left w:val="nil"/>
              <w:bottom w:val="single" w:sz="4" w:space="0" w:color="auto"/>
              <w:right w:val="single" w:sz="4" w:space="0" w:color="auto"/>
            </w:tcBorders>
            <w:shd w:val="clear" w:color="auto" w:fill="auto"/>
            <w:noWrap/>
            <w:vAlign w:val="center"/>
            <w:hideMark/>
          </w:tcPr>
          <w:p w:rsidR="006A59FC" w:rsidRPr="000C5A72" w:rsidRDefault="006A59FC" w:rsidP="006A59FC">
            <w:pPr>
              <w:jc w:val="center"/>
            </w:pPr>
            <w:r>
              <w:t>1.06.2019</w:t>
            </w:r>
          </w:p>
        </w:tc>
        <w:tc>
          <w:tcPr>
            <w:tcW w:w="1220" w:type="dxa"/>
            <w:tcBorders>
              <w:top w:val="nil"/>
              <w:left w:val="nil"/>
              <w:bottom w:val="single" w:sz="4" w:space="0" w:color="auto"/>
              <w:right w:val="single" w:sz="4" w:space="0" w:color="auto"/>
            </w:tcBorders>
            <w:shd w:val="clear" w:color="auto" w:fill="auto"/>
            <w:noWrap/>
            <w:vAlign w:val="center"/>
            <w:hideMark/>
          </w:tcPr>
          <w:p w:rsidR="006A59FC" w:rsidRPr="000C5A72" w:rsidRDefault="006A59FC" w:rsidP="006A59FC">
            <w:pPr>
              <w:jc w:val="center"/>
            </w:pPr>
            <w:r>
              <w:t>31.05.2020</w:t>
            </w:r>
          </w:p>
        </w:tc>
      </w:tr>
      <w:tr w:rsidR="003F4196" w:rsidRPr="000C5A72" w:rsidTr="00725B26">
        <w:trPr>
          <w:trHeight w:val="570"/>
        </w:trPr>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4196" w:rsidRPr="000C5A72" w:rsidRDefault="00725B26" w:rsidP="00725B26">
            <w:r>
              <w:t>6</w:t>
            </w:r>
          </w:p>
        </w:tc>
        <w:tc>
          <w:tcPr>
            <w:tcW w:w="1280" w:type="dxa"/>
            <w:tcBorders>
              <w:top w:val="nil"/>
              <w:left w:val="nil"/>
              <w:bottom w:val="single" w:sz="4" w:space="0" w:color="auto"/>
              <w:right w:val="single" w:sz="4" w:space="0" w:color="auto"/>
            </w:tcBorders>
            <w:shd w:val="clear" w:color="auto" w:fill="auto"/>
            <w:hideMark/>
          </w:tcPr>
          <w:p w:rsidR="003F4196" w:rsidRPr="006A59FC" w:rsidRDefault="003F4196" w:rsidP="006A59FC">
            <w:pPr>
              <w:rPr>
                <w:b/>
              </w:rPr>
            </w:pPr>
            <w:r w:rsidRPr="006A59FC">
              <w:rPr>
                <w:b/>
              </w:rPr>
              <w:t>BSK</w:t>
            </w:r>
          </w:p>
        </w:tc>
        <w:tc>
          <w:tcPr>
            <w:tcW w:w="2636" w:type="dxa"/>
            <w:tcBorders>
              <w:top w:val="nil"/>
              <w:left w:val="nil"/>
              <w:bottom w:val="single" w:sz="4" w:space="0" w:color="auto"/>
              <w:right w:val="single" w:sz="4" w:space="0" w:color="auto"/>
            </w:tcBorders>
            <w:shd w:val="clear" w:color="auto" w:fill="auto"/>
            <w:hideMark/>
          </w:tcPr>
          <w:p w:rsidR="003F4196" w:rsidRPr="000C5A72" w:rsidRDefault="003F4196" w:rsidP="00725B26">
            <w:r w:rsidRPr="000C5A72">
              <w:t>Otvorená škola športu</w:t>
            </w:r>
          </w:p>
        </w:tc>
        <w:tc>
          <w:tcPr>
            <w:tcW w:w="2148" w:type="dxa"/>
            <w:tcBorders>
              <w:top w:val="nil"/>
              <w:left w:val="nil"/>
              <w:bottom w:val="single" w:sz="4" w:space="0" w:color="auto"/>
              <w:right w:val="single" w:sz="4" w:space="0" w:color="auto"/>
            </w:tcBorders>
            <w:shd w:val="clear" w:color="auto" w:fill="auto"/>
            <w:noWrap/>
            <w:hideMark/>
          </w:tcPr>
          <w:p w:rsidR="003F4196" w:rsidRPr="000C5A72" w:rsidRDefault="00976469" w:rsidP="00725B26">
            <w:r>
              <w:t>„</w:t>
            </w:r>
            <w:r w:rsidR="003F4196" w:rsidRPr="000C5A72">
              <w:t> </w:t>
            </w:r>
            <w:proofErr w:type="spellStart"/>
            <w:r w:rsidR="000C5A72">
              <w:t>Outdoorový</w:t>
            </w:r>
            <w:proofErr w:type="spellEnd"/>
            <w:r w:rsidR="000C5A72">
              <w:t xml:space="preserve"> tenis na </w:t>
            </w:r>
            <w:proofErr w:type="spellStart"/>
            <w:r w:rsidR="000C5A72">
              <w:t>Kvačalke</w:t>
            </w:r>
            <w:proofErr w:type="spellEnd"/>
            <w:r>
              <w:t>“</w:t>
            </w:r>
          </w:p>
        </w:tc>
        <w:tc>
          <w:tcPr>
            <w:tcW w:w="1160" w:type="dxa"/>
            <w:tcBorders>
              <w:top w:val="nil"/>
              <w:left w:val="nil"/>
              <w:bottom w:val="single" w:sz="4" w:space="0" w:color="auto"/>
              <w:right w:val="single" w:sz="4" w:space="0" w:color="auto"/>
            </w:tcBorders>
            <w:shd w:val="clear" w:color="auto" w:fill="auto"/>
            <w:noWrap/>
            <w:vAlign w:val="center"/>
            <w:hideMark/>
          </w:tcPr>
          <w:p w:rsidR="003F4196" w:rsidRPr="000C5A72" w:rsidRDefault="003F4196" w:rsidP="006A59FC">
            <w:pPr>
              <w:jc w:val="center"/>
            </w:pPr>
            <w:r w:rsidRPr="000C5A72">
              <w:t>1.3.2019</w:t>
            </w:r>
          </w:p>
        </w:tc>
        <w:tc>
          <w:tcPr>
            <w:tcW w:w="1220" w:type="dxa"/>
            <w:tcBorders>
              <w:top w:val="nil"/>
              <w:left w:val="nil"/>
              <w:bottom w:val="single" w:sz="4" w:space="0" w:color="auto"/>
              <w:right w:val="single" w:sz="4" w:space="0" w:color="auto"/>
            </w:tcBorders>
            <w:shd w:val="clear" w:color="auto" w:fill="auto"/>
            <w:noWrap/>
            <w:vAlign w:val="center"/>
            <w:hideMark/>
          </w:tcPr>
          <w:p w:rsidR="003F4196" w:rsidRPr="000C5A72" w:rsidRDefault="003F4196" w:rsidP="006A59FC">
            <w:pPr>
              <w:jc w:val="center"/>
            </w:pPr>
            <w:r w:rsidRPr="000C5A72">
              <w:t>31.7.2019</w:t>
            </w:r>
          </w:p>
        </w:tc>
      </w:tr>
      <w:tr w:rsidR="003F4196" w:rsidRPr="000C5A72" w:rsidTr="00725B26">
        <w:trPr>
          <w:trHeight w:val="570"/>
        </w:trPr>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4196" w:rsidRPr="000C5A72" w:rsidRDefault="00725B26" w:rsidP="00725B26">
            <w:r>
              <w:t>7</w:t>
            </w:r>
          </w:p>
        </w:tc>
        <w:tc>
          <w:tcPr>
            <w:tcW w:w="1280" w:type="dxa"/>
            <w:tcBorders>
              <w:top w:val="nil"/>
              <w:left w:val="nil"/>
              <w:bottom w:val="single" w:sz="4" w:space="0" w:color="auto"/>
              <w:right w:val="single" w:sz="4" w:space="0" w:color="auto"/>
            </w:tcBorders>
            <w:shd w:val="clear" w:color="auto" w:fill="auto"/>
            <w:hideMark/>
          </w:tcPr>
          <w:p w:rsidR="003F4196" w:rsidRPr="006A59FC" w:rsidRDefault="003F4196" w:rsidP="006A59FC">
            <w:pPr>
              <w:rPr>
                <w:b/>
              </w:rPr>
            </w:pPr>
            <w:r w:rsidRPr="006A59FC">
              <w:rPr>
                <w:b/>
              </w:rPr>
              <w:t>BSK</w:t>
            </w:r>
          </w:p>
        </w:tc>
        <w:tc>
          <w:tcPr>
            <w:tcW w:w="2636" w:type="dxa"/>
            <w:tcBorders>
              <w:top w:val="nil"/>
              <w:left w:val="nil"/>
              <w:bottom w:val="single" w:sz="4" w:space="0" w:color="auto"/>
              <w:right w:val="single" w:sz="4" w:space="0" w:color="auto"/>
            </w:tcBorders>
            <w:shd w:val="clear" w:color="auto" w:fill="auto"/>
            <w:hideMark/>
          </w:tcPr>
          <w:p w:rsidR="003F4196" w:rsidRPr="000C5A72" w:rsidRDefault="003F4196" w:rsidP="00725B26">
            <w:r w:rsidRPr="000C5A72">
              <w:t>Škola škole</w:t>
            </w:r>
          </w:p>
        </w:tc>
        <w:tc>
          <w:tcPr>
            <w:tcW w:w="2148" w:type="dxa"/>
            <w:tcBorders>
              <w:top w:val="nil"/>
              <w:left w:val="nil"/>
              <w:bottom w:val="single" w:sz="4" w:space="0" w:color="auto"/>
              <w:right w:val="single" w:sz="4" w:space="0" w:color="auto"/>
            </w:tcBorders>
            <w:shd w:val="clear" w:color="auto" w:fill="auto"/>
            <w:noWrap/>
            <w:hideMark/>
          </w:tcPr>
          <w:p w:rsidR="003F4196" w:rsidRPr="000C5A72" w:rsidRDefault="003F4196" w:rsidP="00725B26">
            <w:r w:rsidRPr="000C5A72">
              <w:t> </w:t>
            </w:r>
            <w:r w:rsidR="00976469">
              <w:t>„</w:t>
            </w:r>
            <w:r w:rsidR="000C5A72">
              <w:t>Robotický deň</w:t>
            </w:r>
            <w:r w:rsidR="00976469">
              <w:t>“</w:t>
            </w:r>
          </w:p>
        </w:tc>
        <w:tc>
          <w:tcPr>
            <w:tcW w:w="1160" w:type="dxa"/>
            <w:tcBorders>
              <w:top w:val="nil"/>
              <w:left w:val="nil"/>
              <w:bottom w:val="single" w:sz="4" w:space="0" w:color="auto"/>
              <w:right w:val="single" w:sz="4" w:space="0" w:color="auto"/>
            </w:tcBorders>
            <w:shd w:val="clear" w:color="auto" w:fill="auto"/>
            <w:noWrap/>
            <w:vAlign w:val="center"/>
            <w:hideMark/>
          </w:tcPr>
          <w:p w:rsidR="003F4196" w:rsidRPr="000C5A72" w:rsidRDefault="003F4196" w:rsidP="006A59FC">
            <w:pPr>
              <w:jc w:val="center"/>
            </w:pPr>
            <w:r w:rsidRPr="000C5A72">
              <w:t>1.2.2019</w:t>
            </w:r>
          </w:p>
        </w:tc>
        <w:tc>
          <w:tcPr>
            <w:tcW w:w="1220" w:type="dxa"/>
            <w:tcBorders>
              <w:top w:val="nil"/>
              <w:left w:val="nil"/>
              <w:bottom w:val="single" w:sz="4" w:space="0" w:color="auto"/>
              <w:right w:val="single" w:sz="4" w:space="0" w:color="auto"/>
            </w:tcBorders>
            <w:shd w:val="clear" w:color="auto" w:fill="auto"/>
            <w:noWrap/>
            <w:vAlign w:val="center"/>
            <w:hideMark/>
          </w:tcPr>
          <w:p w:rsidR="003F4196" w:rsidRPr="000C5A72" w:rsidRDefault="003F4196" w:rsidP="006A59FC">
            <w:pPr>
              <w:jc w:val="center"/>
            </w:pPr>
            <w:r w:rsidRPr="000C5A72">
              <w:t>31.7.2019</w:t>
            </w:r>
          </w:p>
        </w:tc>
      </w:tr>
    </w:tbl>
    <w:p w:rsidR="003F4196" w:rsidRDefault="003F4196">
      <w:pPr>
        <w:pStyle w:val="Nzov"/>
        <w:jc w:val="left"/>
        <w:rPr>
          <w:sz w:val="28"/>
        </w:rPr>
      </w:pPr>
    </w:p>
    <w:p w:rsidR="00B07955" w:rsidRDefault="00B07955">
      <w:pPr>
        <w:pStyle w:val="Nzov"/>
        <w:jc w:val="both"/>
        <w:rPr>
          <w:sz w:val="28"/>
        </w:rPr>
      </w:pPr>
    </w:p>
    <w:p w:rsidR="006A59FC" w:rsidRDefault="006A59FC" w:rsidP="000C0C57">
      <w:pPr>
        <w:numPr>
          <w:ilvl w:val="0"/>
          <w:numId w:val="13"/>
        </w:numPr>
        <w:spacing w:after="240"/>
        <w:jc w:val="both"/>
      </w:pPr>
      <w:r>
        <w:t>Na konci školského roka 2017/2018 v</w:t>
      </w:r>
      <w:r w:rsidRPr="00BD7B95">
        <w:t xml:space="preserve"> rámci programu </w:t>
      </w:r>
      <w:r w:rsidRPr="00BD7B95">
        <w:rPr>
          <w:b/>
          <w:bCs/>
        </w:rPr>
        <w:t>Erasmus+ pre oblasť vzdelávania a odbornej prípravy, Kľúčová akcia 1 – Vzdelávacia mobilita jednotlivcov</w:t>
      </w:r>
      <w:r w:rsidRPr="00BD7B95">
        <w:t xml:space="preserve"> bol našej škole sch</w:t>
      </w:r>
      <w:r>
        <w:t>válený grant na školský rok 2018/2019</w:t>
      </w:r>
      <w:r w:rsidRPr="00BD7B95">
        <w:t xml:space="preserve"> na realizáciu projektu </w:t>
      </w:r>
      <w:r w:rsidRPr="00BD7B95">
        <w:rPr>
          <w:b/>
          <w:bCs/>
        </w:rPr>
        <w:t>„</w:t>
      </w:r>
      <w:r>
        <w:rPr>
          <w:b/>
          <w:bCs/>
        </w:rPr>
        <w:t>Zvyšovanie kvality praktickej prípravy žiakov SPŠD</w:t>
      </w:r>
      <w:r w:rsidRPr="00BD7B95">
        <w:rPr>
          <w:b/>
          <w:bCs/>
        </w:rPr>
        <w:t>“</w:t>
      </w:r>
      <w:r>
        <w:rPr>
          <w:b/>
          <w:bCs/>
        </w:rPr>
        <w:t xml:space="preserve">. </w:t>
      </w:r>
      <w:r w:rsidRPr="00DC766F">
        <w:t xml:space="preserve">Projekt </w:t>
      </w:r>
      <w:r>
        <w:t xml:space="preserve">bol </w:t>
      </w:r>
      <w:r w:rsidRPr="00DC766F">
        <w:t>zameraný na uskutočnenie</w:t>
      </w:r>
      <w:r>
        <w:t xml:space="preserve"> dvojtýždňovej odbornej stáže 16</w:t>
      </w:r>
      <w:r w:rsidRPr="00DC766F">
        <w:t>-ich žiakov</w:t>
      </w:r>
      <w:r>
        <w:t xml:space="preserve"> školy v školskom roku 2018/2019 v</w:t>
      </w:r>
      <w:r w:rsidRPr="00DC766F">
        <w:t>o vybraných dopravných, zasielateľských a logistických firmách  v Českej republike</w:t>
      </w:r>
      <w:r>
        <w:t xml:space="preserve"> (Olomouc) a autoservisoch (</w:t>
      </w:r>
      <w:proofErr w:type="spellStart"/>
      <w:r>
        <w:t>Havířov</w:t>
      </w:r>
      <w:proofErr w:type="spellEnd"/>
      <w:r>
        <w:t>)</w:t>
      </w:r>
      <w:r w:rsidRPr="00DC766F">
        <w:t xml:space="preserve">. Stáž </w:t>
      </w:r>
      <w:r>
        <w:t xml:space="preserve">absolvovali </w:t>
      </w:r>
      <w:r>
        <w:lastRenderedPageBreak/>
        <w:t>žiaci</w:t>
      </w:r>
      <w:r w:rsidRPr="00DC766F">
        <w:t xml:space="preserve"> na konci 3. ročníka svojho štvorročného štúdia v rámci povinnej tz</w:t>
      </w:r>
      <w:r>
        <w:t>v. súvislej prevádzkovej praxe.</w:t>
      </w:r>
      <w:r w:rsidRPr="00DC766F">
        <w:t xml:space="preserve"> </w:t>
      </w:r>
      <w:r>
        <w:t xml:space="preserve"> Cieľom projektu bolo</w:t>
      </w:r>
      <w:r w:rsidRPr="00DC766F">
        <w:t xml:space="preserve"> zvýšenie kvality odbornej prípravy našich žiakov a tým </w:t>
      </w:r>
      <w:r>
        <w:t xml:space="preserve">zlepšenie </w:t>
      </w:r>
      <w:r w:rsidRPr="00DC766F">
        <w:t xml:space="preserve">ich </w:t>
      </w:r>
      <w:r>
        <w:t>uplatniteľnosti</w:t>
      </w:r>
      <w:r w:rsidRPr="00DC766F">
        <w:t xml:space="preserve"> na trhu práce. Podstatou tohto projektu </w:t>
      </w:r>
      <w:r>
        <w:t>nebolo</w:t>
      </w:r>
      <w:r w:rsidRPr="00DC766F">
        <w:t xml:space="preserve"> zvyšovanie jazykových kompetencií žiakov, ale zaistiť prax pre žiakov tak, aby </w:t>
      </w:r>
      <w:r>
        <w:t xml:space="preserve">ju </w:t>
      </w:r>
      <w:r w:rsidRPr="00DC766F">
        <w:t xml:space="preserve">boli schopní stopercentne ju zvládnuť po odbornej a komunikačnej stránke a aby mala jasné výstupy. Realizáciou projektu </w:t>
      </w:r>
      <w:r>
        <w:t>získali</w:t>
      </w:r>
      <w:r w:rsidRPr="00DC766F">
        <w:t xml:space="preserve"> žiaci zahraničnú prax vo svojom odbore, </w:t>
      </w:r>
      <w:r>
        <w:t>vyskúšali</w:t>
      </w:r>
      <w:r w:rsidRPr="00DC766F">
        <w:t xml:space="preserve"> si, či sú schopní aplikovať svoje teoretické a odborné znalosti získané v škole (dopravné a prevádzkové činnosti v dopravnej firme, práce s písomnosťami z oblasti dopravy, ekonomiky, účtovníctva, práca s evidenciou, činnosti vo výrobných firmách a</w:t>
      </w:r>
      <w:r>
        <w:t> </w:t>
      </w:r>
      <w:r w:rsidRPr="00DC766F">
        <w:t>skladoch</w:t>
      </w:r>
      <w:r>
        <w:t>, vybrané práce v autoservise</w:t>
      </w:r>
      <w:r w:rsidRPr="00DC766F">
        <w:t xml:space="preserve">).  Skupinu žiakov </w:t>
      </w:r>
      <w:r>
        <w:t>sprevádzali</w:t>
      </w:r>
      <w:r w:rsidRPr="00DC766F">
        <w:t xml:space="preserve"> odborní učitelia, ktorých úlohou </w:t>
      </w:r>
      <w:r>
        <w:t>bolo</w:t>
      </w:r>
      <w:r w:rsidRPr="00DC766F">
        <w:t xml:space="preserve"> monitorovať žiakov vo firmách, zorganizovať priebežné i záverečné hodnotenie za účasti predstaviteľov zamestnávateľov</w:t>
      </w:r>
      <w:r>
        <w:t>. Z</w:t>
      </w:r>
      <w:r w:rsidRPr="00DC766F">
        <w:t xml:space="preserve">účastnení odborní učitelia </w:t>
      </w:r>
      <w:r>
        <w:t xml:space="preserve"> školy nadobudli</w:t>
      </w:r>
      <w:r w:rsidRPr="00DC766F">
        <w:t xml:space="preserve"> nové sociálne a pracovné kontakty, rozšíri</w:t>
      </w:r>
      <w:r>
        <w:t>l</w:t>
      </w:r>
      <w:r w:rsidRPr="00DC766F">
        <w:t xml:space="preserve"> sa ich vedomostný obzor v  odborných predmetoch, ktorý budú vedieť lepšie uplatniť v každodennej pedagogickej praxi. Možnosť absolvovať odbornú stáž v zahraničí v neposlednom rade zatraktívni</w:t>
      </w:r>
      <w:r>
        <w:t>lo</w:t>
      </w:r>
      <w:r w:rsidRPr="00DC766F">
        <w:t xml:space="preserve"> našu školu v regióne.</w:t>
      </w:r>
      <w:r w:rsidR="00F060DD">
        <w:t xml:space="preserve"> O realizácii stáže sa môžete dočítať na </w:t>
      </w:r>
      <w:hyperlink r:id="rId10" w:history="1">
        <w:r w:rsidR="00F060DD">
          <w:rPr>
            <w:rStyle w:val="Hypertextovprepojenie"/>
          </w:rPr>
          <w:t>https://skola.pravda.sk/volny-cas/clanok/515612-skola-nie-je-len-o-vedomostiach-ale-i-formovani-postojov/</w:t>
        </w:r>
      </w:hyperlink>
    </w:p>
    <w:p w:rsidR="006A59FC" w:rsidRDefault="006A59FC" w:rsidP="000C0C57">
      <w:pPr>
        <w:numPr>
          <w:ilvl w:val="0"/>
          <w:numId w:val="13"/>
        </w:numPr>
        <w:spacing w:after="240"/>
        <w:jc w:val="both"/>
        <w:rPr>
          <w:bCs/>
        </w:rPr>
      </w:pPr>
      <w:r>
        <w:rPr>
          <w:bCs/>
        </w:rPr>
        <w:t xml:space="preserve">V rámci programu </w:t>
      </w:r>
      <w:r w:rsidRPr="005052B5">
        <w:rPr>
          <w:b/>
          <w:bCs/>
        </w:rPr>
        <w:t xml:space="preserve">Erasmus+ pre oblasť vzdelávania a odbornej prípravy, Kľúčová akcia 2 – Partnerstvá škôl </w:t>
      </w:r>
      <w:r>
        <w:rPr>
          <w:bCs/>
        </w:rPr>
        <w:t>– bol našej škole schválený grant na školský rok 2017/2018 a 2018/2019 na realizáciu projektu „</w:t>
      </w:r>
      <w:proofErr w:type="spellStart"/>
      <w:r w:rsidRPr="005052B5">
        <w:rPr>
          <w:b/>
          <w:bCs/>
        </w:rPr>
        <w:t>Healthy</w:t>
      </w:r>
      <w:proofErr w:type="spellEnd"/>
      <w:r w:rsidRPr="005052B5">
        <w:rPr>
          <w:b/>
          <w:bCs/>
        </w:rPr>
        <w:t xml:space="preserve"> </w:t>
      </w:r>
      <w:proofErr w:type="spellStart"/>
      <w:r w:rsidRPr="005052B5">
        <w:rPr>
          <w:b/>
          <w:bCs/>
        </w:rPr>
        <w:t>lifestyle</w:t>
      </w:r>
      <w:proofErr w:type="spellEnd"/>
      <w:r w:rsidRPr="005052B5">
        <w:rPr>
          <w:b/>
          <w:bCs/>
        </w:rPr>
        <w:t xml:space="preserve"> and </w:t>
      </w:r>
      <w:proofErr w:type="spellStart"/>
      <w:r w:rsidRPr="005052B5">
        <w:rPr>
          <w:b/>
          <w:bCs/>
        </w:rPr>
        <w:t>unhealthy</w:t>
      </w:r>
      <w:proofErr w:type="spellEnd"/>
      <w:r w:rsidRPr="005052B5">
        <w:rPr>
          <w:b/>
          <w:bCs/>
        </w:rPr>
        <w:t xml:space="preserve"> </w:t>
      </w:r>
      <w:proofErr w:type="spellStart"/>
      <w:r w:rsidRPr="005052B5">
        <w:rPr>
          <w:b/>
          <w:bCs/>
        </w:rPr>
        <w:t>eating</w:t>
      </w:r>
      <w:proofErr w:type="spellEnd"/>
      <w:r w:rsidRPr="005052B5">
        <w:rPr>
          <w:b/>
          <w:bCs/>
        </w:rPr>
        <w:t xml:space="preserve"> </w:t>
      </w:r>
      <w:proofErr w:type="spellStart"/>
      <w:r w:rsidRPr="005052B5">
        <w:rPr>
          <w:b/>
          <w:bCs/>
        </w:rPr>
        <w:t>habits</w:t>
      </w:r>
      <w:proofErr w:type="spellEnd"/>
      <w:r w:rsidRPr="005052B5">
        <w:rPr>
          <w:b/>
          <w:bCs/>
        </w:rPr>
        <w:t xml:space="preserve"> in </w:t>
      </w:r>
      <w:proofErr w:type="spellStart"/>
      <w:r w:rsidRPr="005052B5">
        <w:rPr>
          <w:b/>
          <w:bCs/>
        </w:rPr>
        <w:t>teenagers</w:t>
      </w:r>
      <w:proofErr w:type="spellEnd"/>
      <w:r>
        <w:rPr>
          <w:b/>
          <w:bCs/>
        </w:rPr>
        <w:t xml:space="preserve">“. </w:t>
      </w:r>
      <w:r>
        <w:rPr>
          <w:bCs/>
        </w:rPr>
        <w:t xml:space="preserve">Na projekte počas uvedených dvoch školských rokov spolupracovali školy v Taliansku, Portugalsku, Poľsku, Litve a na Slovensku. V prvom roku spolupráce sa uskutočnili dve nadnárodné stretnutia učiteľov (Taliansko a Portugalsko), na ktorých boli vytýčené ciele a spoločné témy venujúce sa zdravému životnému štýlu mladých ľudí v zúčastnených krajinách. </w:t>
      </w:r>
      <w:proofErr w:type="spellStart"/>
      <w:r>
        <w:rPr>
          <w:bCs/>
        </w:rPr>
        <w:t>Koordinátorská</w:t>
      </w:r>
      <w:proofErr w:type="spellEnd"/>
      <w:r>
        <w:rPr>
          <w:bCs/>
        </w:rPr>
        <w:t xml:space="preserve"> škola v Taliansku zostavila niekoľko dotazníkov, ktoré boli určené pre žiakov všetkých škôl a ich vyhodnotenie prebiehalo na prvom krátkodobom výmennom pobyte žiakov, ktoré sa uskutočnilo na pôde našej školy. Zúčastnilo sa ho celkove 22 zahraničných účastníkov – žiakov a učiteľov zo štyroch krajín. Počas spoločného projektového týždňa účastníci prezentovali svoju krajinu, školu a tiež svoj prístup k zdravému životnému štýlu. Prezentovali výsledky exkurzií v potravinárskych závodoch a pripravili ochutnávku regionálnych špecialít. Koordinátori zostavili webovú stránku projektu, na ktorú učitelia pridávajú príslušné textové a grafické produkty projektu. V druhom školskom roku sa uskutočnilo niekoľko projektových stretnutí (v Taliansku, Litve, Poľsku a Portugalsku), ktorých sa zúčastnili žiaci a učitelia našej školy.</w:t>
      </w:r>
    </w:p>
    <w:p w:rsidR="00DA1E85" w:rsidRPr="00DA1E85" w:rsidRDefault="00DA1E85" w:rsidP="000C0C57">
      <w:pPr>
        <w:spacing w:after="240"/>
        <w:ind w:left="720"/>
        <w:jc w:val="both"/>
        <w:rPr>
          <w:bCs/>
        </w:rPr>
      </w:pPr>
      <w:r w:rsidRPr="00DA1E85">
        <w:rPr>
          <w:bCs/>
        </w:rPr>
        <w:t>Čo sa týka nášho slovenského tímu, pripravili sme množstvo aktivít mimo samotných medzinárodných mítingov, ktoré boli určené účastníkom projektu z našej školy. Všetky tieto aktivity sme zdokumentovali formou prezentácií a fotografií a následne informovali našich zahraničných partnerov o ich priebehu. Medzi tieto aktivity patrila návšteva cukrovaru, medzitriedna súťaž v tvorbe loga projektu, vyplňovanie dotazníkov o stravovacích návykoch na hodinách anglického jazyka a informatiky atď. Pred začiatkom prvého medzinárodného mítingu pre učiteľov a žiakov v Bratislave naši žiaci a učitelia pripravili pohostenie s ukážkami slovenskej kuchyne, zabezpečili priestory a pomôcky na športový deň v školskej telocvični a všetko potrebné na realizáciu mítingov.</w:t>
      </w:r>
    </w:p>
    <w:p w:rsidR="00DA1E85" w:rsidRPr="00DA1E85" w:rsidRDefault="00DA1E85" w:rsidP="000C0C57">
      <w:pPr>
        <w:spacing w:after="240"/>
        <w:ind w:left="720"/>
        <w:jc w:val="both"/>
        <w:rPr>
          <w:bCs/>
        </w:rPr>
      </w:pPr>
      <w:r w:rsidRPr="00DA1E85">
        <w:rPr>
          <w:bCs/>
        </w:rPr>
        <w:t xml:space="preserve">Ciele projektu sme napĺňali na hodinách anglického jazyka, keďže téma zdravého stravovania je zapracovaná do našich učebných osnov. Učiteľky anglického jazyka </w:t>
      </w:r>
      <w:r w:rsidRPr="00DA1E85">
        <w:rPr>
          <w:bCs/>
        </w:rPr>
        <w:lastRenderedPageBreak/>
        <w:t>pripravili niekoľko otvorených hodín za účasti vedenia školy, ktorých témou boli tradičné slovenské jedlá typické pre Vianoce a iné sviatky v roku. Výsledky prieskumu o stravovacích a iných návykoch tínedžerov boli taktiež vyhodnotené na hodinách etickej výchovy. Zapojili sme sa aj do charitatívnej činnosti - pripravili sme vianočné trhy v rámci športového dňa pred vianočnými sviatkami, kde žiaci a učitelia predávali domáce vianočné pečivo za symbolické ceny. Výťažok z tejto akcie bol venovaný rodinám v núdzi. Ďalšou špecifickou aktivitou bolo meranie telesných proporcií a fyzickej kondície žiakov, ktoré sa uskutočnilo v spolupráci s Regionálnym úradom verejného zdravotníctva. Všetky výstupy projektu sme prezentovali jednak na stretnutiach predmetových komisií cudzích jazykov, na pedagogických poradách v priebehu školského roka a tiež na stretnutí riaditeľov škôl Bratislavského samosprávneho kraja, ktoré sa uskutočnilo na Metodicko-pedagogickom centre v Bratislave v rámci funkčného vzdelávania pedagogických zamestnancov.</w:t>
      </w:r>
    </w:p>
    <w:p w:rsidR="006A59FC" w:rsidRPr="006A59FC" w:rsidRDefault="00DA1E85" w:rsidP="000C0C57">
      <w:pPr>
        <w:spacing w:after="240"/>
        <w:ind w:left="720"/>
        <w:jc w:val="both"/>
        <w:rPr>
          <w:bCs/>
        </w:rPr>
      </w:pPr>
      <w:r w:rsidRPr="00DA1E85">
        <w:rPr>
          <w:bCs/>
        </w:rPr>
        <w:t>Účastníci projektu mali možnosť rozvíjať všetky štyri rečové zručnosti, predovšetkým ústnu a písomnú formu komunikácie v cudzom jazyku. Okrem rečových zručností rozvíjali svoje organizačné schopnosti pri plánovaní zahraničných služobných ciest (mobilít). Učitelia aj žiaci si osvojili nové metodologické postupy pri vyučovaní nielen cudzích jazykov, ale aj všeobecno-vzdelávacích predmetov. Inšpirovali sa novými formami využívania IKT pomôcok a ich aplikovaním v praxi. Žiaci sami pocítili zlepšenie jazykových schopností, zvýšili si sebavedomie pri komunikácii a nadobudli odvahu cestovať do cudzích krajín. Na škole pokračujeme v realizácii ďalšieho medzinárodného projektu Erasmus+ aj v nasledujúcom školskom roku, pričom vedenie školy, učitelia i žiaci využívajú nadobudnuté skúsenosti pri organizácii stretnutí i realizácii aktivít.</w:t>
      </w:r>
    </w:p>
    <w:p w:rsidR="00DA1E85" w:rsidRDefault="006A59FC" w:rsidP="000C0C57">
      <w:pPr>
        <w:numPr>
          <w:ilvl w:val="0"/>
          <w:numId w:val="13"/>
        </w:numPr>
        <w:spacing w:after="240"/>
        <w:jc w:val="both"/>
        <w:rPr>
          <w:bCs/>
        </w:rPr>
      </w:pPr>
      <w:r>
        <w:rPr>
          <w:bCs/>
        </w:rPr>
        <w:t xml:space="preserve">V rámci medzinárodného programu Erasmus+ bol našej škole schválený grant na školské roky 2018/2019 a 2019/2020 na projekt </w:t>
      </w:r>
      <w:proofErr w:type="spellStart"/>
      <w:r w:rsidRPr="00DA1E85">
        <w:rPr>
          <w:b/>
          <w:bCs/>
        </w:rPr>
        <w:t>The</w:t>
      </w:r>
      <w:proofErr w:type="spellEnd"/>
      <w:r w:rsidRPr="00DA1E85">
        <w:rPr>
          <w:b/>
          <w:bCs/>
        </w:rPr>
        <w:t xml:space="preserve"> </w:t>
      </w:r>
      <w:proofErr w:type="spellStart"/>
      <w:r w:rsidRPr="00DA1E85">
        <w:rPr>
          <w:b/>
          <w:bCs/>
        </w:rPr>
        <w:t>Castles</w:t>
      </w:r>
      <w:proofErr w:type="spellEnd"/>
      <w:r w:rsidRPr="00DA1E85">
        <w:rPr>
          <w:b/>
          <w:bCs/>
        </w:rPr>
        <w:t xml:space="preserve"> on </w:t>
      </w:r>
      <w:proofErr w:type="spellStart"/>
      <w:r w:rsidRPr="00DA1E85">
        <w:rPr>
          <w:b/>
          <w:bCs/>
        </w:rPr>
        <w:t>the</w:t>
      </w:r>
      <w:proofErr w:type="spellEnd"/>
      <w:r w:rsidRPr="00DA1E85">
        <w:rPr>
          <w:b/>
          <w:bCs/>
        </w:rPr>
        <w:t xml:space="preserve"> Danube, </w:t>
      </w:r>
      <w:proofErr w:type="spellStart"/>
      <w:r w:rsidRPr="00DA1E85">
        <w:rPr>
          <w:b/>
          <w:bCs/>
        </w:rPr>
        <w:t>our</w:t>
      </w:r>
      <w:proofErr w:type="spellEnd"/>
      <w:r w:rsidRPr="00DA1E85">
        <w:rPr>
          <w:b/>
          <w:bCs/>
        </w:rPr>
        <w:t xml:space="preserve"> </w:t>
      </w:r>
      <w:proofErr w:type="spellStart"/>
      <w:r w:rsidRPr="00DA1E85">
        <w:rPr>
          <w:b/>
          <w:bCs/>
        </w:rPr>
        <w:t>linking</w:t>
      </w:r>
      <w:proofErr w:type="spellEnd"/>
      <w:r w:rsidRPr="00DA1E85">
        <w:rPr>
          <w:b/>
          <w:bCs/>
        </w:rPr>
        <w:t xml:space="preserve"> </w:t>
      </w:r>
      <w:proofErr w:type="spellStart"/>
      <w:r w:rsidRPr="00DA1E85">
        <w:rPr>
          <w:b/>
          <w:bCs/>
        </w:rPr>
        <w:t>heritage</w:t>
      </w:r>
      <w:proofErr w:type="spellEnd"/>
      <w:r w:rsidRPr="00DA1E85">
        <w:rPr>
          <w:b/>
          <w:bCs/>
        </w:rPr>
        <w:t>.</w:t>
      </w:r>
      <w:r>
        <w:rPr>
          <w:bCs/>
        </w:rPr>
        <w:t xml:space="preserve"> Koordinátorom projektu je bulharská škola, partnermi sú školy z Rakúska, Chorvátska, Srbska a Rumunska. </w:t>
      </w:r>
      <w:r w:rsidR="00DA1E85">
        <w:rPr>
          <w:bCs/>
        </w:rPr>
        <w:t xml:space="preserve"> V školskom roku 2018/2019 sa uskutočnilo jedno nadnárodné projektové stretnutie v Chorvátsku, na ktorom sa vytýčili aktivity a oblasti spolupráce. Zúčastnili sa ho dve učiteľky našej školy. Tiež sa uskutočnil krátkodobý výmenný pobyt žiakov do Viedne, na ktorom žiaci absolvovali prvé exkurzie po hradoch na Dunaji a realizovali tvorivé aktivity na túto tému.</w:t>
      </w:r>
    </w:p>
    <w:p w:rsidR="006A59FC" w:rsidRPr="00DA1E85" w:rsidRDefault="006A59FC" w:rsidP="000C0C57">
      <w:pPr>
        <w:numPr>
          <w:ilvl w:val="0"/>
          <w:numId w:val="13"/>
        </w:numPr>
        <w:spacing w:after="240"/>
        <w:jc w:val="both"/>
        <w:rPr>
          <w:bCs/>
        </w:rPr>
      </w:pPr>
      <w:r>
        <w:t>Na konci školského roka 2018/2019 v</w:t>
      </w:r>
      <w:r w:rsidRPr="00BD7B95">
        <w:t xml:space="preserve"> rámci programu </w:t>
      </w:r>
      <w:r w:rsidRPr="00BD7B95">
        <w:rPr>
          <w:b/>
          <w:bCs/>
        </w:rPr>
        <w:t>Erasmus+ pre oblasť vzdelávania a odbornej prípravy, Kľúčová akcia 1 – Vzdelávacia mobilita jednotlivcov</w:t>
      </w:r>
      <w:r w:rsidRPr="00BD7B95">
        <w:t xml:space="preserve"> bol našej škole sch</w:t>
      </w:r>
      <w:r>
        <w:t>válený grant na školský rok 2019/2020</w:t>
      </w:r>
      <w:r w:rsidRPr="00BD7B95">
        <w:t xml:space="preserve"> na realizáciu projektu </w:t>
      </w:r>
      <w:r w:rsidRPr="00BD7B95">
        <w:rPr>
          <w:b/>
          <w:bCs/>
        </w:rPr>
        <w:t>„</w:t>
      </w:r>
      <w:r>
        <w:rPr>
          <w:b/>
          <w:bCs/>
        </w:rPr>
        <w:t>Ako sa uplatniť na trhu práce aj v zahraničí</w:t>
      </w:r>
      <w:r w:rsidRPr="00BD7B95">
        <w:rPr>
          <w:b/>
          <w:bCs/>
        </w:rPr>
        <w:t>“</w:t>
      </w:r>
      <w:r>
        <w:rPr>
          <w:b/>
          <w:bCs/>
        </w:rPr>
        <w:t xml:space="preserve">. </w:t>
      </w:r>
      <w:r w:rsidRPr="00DC766F">
        <w:t xml:space="preserve">Projekt </w:t>
      </w:r>
      <w:r>
        <w:t xml:space="preserve">je </w:t>
      </w:r>
      <w:r w:rsidRPr="00DC766F">
        <w:t>zameraný na uskutočnenie</w:t>
      </w:r>
      <w:r>
        <w:t xml:space="preserve"> dvojtýždňovej odbornej stáže 20</w:t>
      </w:r>
      <w:r w:rsidRPr="00DC766F">
        <w:t>-ich žiakov</w:t>
      </w:r>
      <w:r>
        <w:t xml:space="preserve"> školy v</w:t>
      </w:r>
      <w:r w:rsidRPr="00DC766F">
        <w:t>o vybraných dopravných, zasielateľských a logistických firmách  v Českej republike</w:t>
      </w:r>
      <w:r>
        <w:t xml:space="preserve"> (Olomouc) a autoservisoch (</w:t>
      </w:r>
      <w:proofErr w:type="spellStart"/>
      <w:r>
        <w:t>Havířov</w:t>
      </w:r>
      <w:proofErr w:type="spellEnd"/>
      <w:r>
        <w:t>)</w:t>
      </w:r>
      <w:r w:rsidRPr="00DC766F">
        <w:t xml:space="preserve">. Stáž </w:t>
      </w:r>
      <w:r>
        <w:t>budú žiaci absolvovať</w:t>
      </w:r>
      <w:r w:rsidRPr="00DC766F">
        <w:t xml:space="preserve"> na konci 3. ročníka svojho štvorročného štúdia v rámci povinnej tz</w:t>
      </w:r>
      <w:r>
        <w:t>v. súvislej prevádzkovej praxe.</w:t>
      </w:r>
      <w:r w:rsidRPr="00DC766F">
        <w:t xml:space="preserve"> </w:t>
      </w:r>
      <w:r>
        <w:t xml:space="preserve"> Cieľom projektu bude</w:t>
      </w:r>
      <w:r w:rsidRPr="00DC766F">
        <w:t xml:space="preserve"> zvýšenie kvality odbornej prípravy našich žiakov a tým </w:t>
      </w:r>
      <w:r>
        <w:t xml:space="preserve">zlepšenie </w:t>
      </w:r>
      <w:r w:rsidRPr="00DC766F">
        <w:t xml:space="preserve">ich </w:t>
      </w:r>
      <w:r>
        <w:t>uplatniteľnosti</w:t>
      </w:r>
      <w:r w:rsidRPr="00DC766F">
        <w:t xml:space="preserve"> na trhu práce.</w:t>
      </w:r>
    </w:p>
    <w:p w:rsidR="006A59FC" w:rsidRDefault="006A59FC" w:rsidP="000C0C57">
      <w:pPr>
        <w:numPr>
          <w:ilvl w:val="0"/>
          <w:numId w:val="13"/>
        </w:numPr>
        <w:spacing w:after="240"/>
        <w:jc w:val="both"/>
      </w:pPr>
      <w:r>
        <w:t>Na konci školského roka 2018/2019 v</w:t>
      </w:r>
      <w:r w:rsidRPr="00BD7B95">
        <w:t xml:space="preserve"> rámci programu </w:t>
      </w:r>
      <w:r w:rsidRPr="008C1610">
        <w:rPr>
          <w:b/>
          <w:bCs/>
        </w:rPr>
        <w:t>Erasmus+ pre oblasť vzdelávania a odbornej prípravy, Kľúčová akcia 1 – Vzdelávacia mobilita jednotlivcov</w:t>
      </w:r>
      <w:r w:rsidRPr="00BD7B95">
        <w:t xml:space="preserve"> bol našej škole sch</w:t>
      </w:r>
      <w:r>
        <w:t>válený grant na školský rok 2019/2020</w:t>
      </w:r>
      <w:r w:rsidRPr="00BD7B95">
        <w:t xml:space="preserve"> na realizáciu projektu </w:t>
      </w:r>
      <w:r w:rsidRPr="008C1610">
        <w:rPr>
          <w:b/>
          <w:bCs/>
        </w:rPr>
        <w:t xml:space="preserve">„Skvalitnením kľúčových kompetencií učiteľov zvyšovať kvalitu výučby na SPŠD“. </w:t>
      </w:r>
      <w:r w:rsidRPr="00DC766F">
        <w:t xml:space="preserve">Projekt </w:t>
      </w:r>
      <w:r>
        <w:t xml:space="preserve">je </w:t>
      </w:r>
      <w:r w:rsidRPr="00DC766F">
        <w:t xml:space="preserve">zameraný na </w:t>
      </w:r>
      <w:r>
        <w:t xml:space="preserve">účasť učiteľov školy na odborných seminároch </w:t>
      </w:r>
      <w:r>
        <w:lastRenderedPageBreak/>
        <w:t>a kurzoch v zahraničí (v Taliansku a v Českej republike). Cieľom projektu je odštartovať internacionálne vzdelávanie učiteľov na škole a umožniť učiteľom odborných predmetov i všeobecnovzdelávacích predmetov zúčastniť sa na školeniach v zahraničí. Ide o školenia organizované vzdelávacími centrami, ktoré majú bohaté skúsenosti v danom odbore a rovnaký typ školenia nie je možné absolvovať v mieste školy.</w:t>
      </w:r>
    </w:p>
    <w:p w:rsidR="001A74C4" w:rsidRDefault="001A74C4" w:rsidP="006B0A3B">
      <w:pPr>
        <w:pStyle w:val="Odsekzoznamu"/>
        <w:numPr>
          <w:ilvl w:val="0"/>
          <w:numId w:val="13"/>
        </w:numPr>
        <w:spacing w:after="240"/>
        <w:jc w:val="both"/>
      </w:pPr>
      <w:r>
        <w:t xml:space="preserve">V rámci projektu </w:t>
      </w:r>
      <w:r w:rsidRPr="001A74C4">
        <w:rPr>
          <w:b/>
        </w:rPr>
        <w:t>Otvorená škola športu</w:t>
      </w:r>
      <w:r>
        <w:rPr>
          <w:b/>
        </w:rPr>
        <w:t xml:space="preserve"> BSK</w:t>
      </w:r>
      <w:r w:rsidRPr="001A74C4">
        <w:rPr>
          <w:b/>
        </w:rPr>
        <w:t xml:space="preserve"> 2019</w:t>
      </w:r>
      <w:r w:rsidR="00D622AC">
        <w:rPr>
          <w:b/>
        </w:rPr>
        <w:t xml:space="preserve">, </w:t>
      </w:r>
      <w:r w:rsidR="00D622AC">
        <w:t>ktorú už po niekoľkýkrát vyhlásil náš zriaďovateľ,</w:t>
      </w:r>
      <w:r>
        <w:t xml:space="preserve"> sme zakúpili exteriérový stolnotenisový stôl, ktorý je osadený na školskom dvore. Na našom školskom dvore už momentálne máme osadené 2 basketbalové koše, ktoré žiaci využívajú k </w:t>
      </w:r>
      <w:proofErr w:type="spellStart"/>
      <w:r>
        <w:t>outdoorovým</w:t>
      </w:r>
      <w:proofErr w:type="spellEnd"/>
      <w:r>
        <w:t xml:space="preserve"> aktivitám počas prestávok medzi vyučovacími hodinami a v </w:t>
      </w:r>
      <w:proofErr w:type="spellStart"/>
      <w:r>
        <w:t>mimovyučovacom</w:t>
      </w:r>
      <w:proofErr w:type="spellEnd"/>
      <w:r>
        <w:t xml:space="preserve"> čase.  Okrem toho sme zakúpili mobilný stolnotenisový stôl, ktorý je umiestnený vo vestibule a pri organizovaní celoškolských súťaží je prenesený na školský dvor.</w:t>
      </w:r>
    </w:p>
    <w:p w:rsidR="001A74C4" w:rsidRDefault="001A74C4" w:rsidP="001A74C4">
      <w:pPr>
        <w:pStyle w:val="Odsekzoznamu"/>
        <w:spacing w:after="240"/>
        <w:jc w:val="both"/>
      </w:pPr>
    </w:p>
    <w:p w:rsidR="00B42321" w:rsidRPr="00DC766F" w:rsidRDefault="00B42321" w:rsidP="002508EF">
      <w:pPr>
        <w:pStyle w:val="Odsekzoznamu"/>
        <w:numPr>
          <w:ilvl w:val="0"/>
          <w:numId w:val="13"/>
        </w:numPr>
        <w:spacing w:after="240"/>
        <w:jc w:val="both"/>
      </w:pPr>
      <w:r>
        <w:t xml:space="preserve">Realizáciou projektu </w:t>
      </w:r>
      <w:r w:rsidRPr="00D622AC">
        <w:rPr>
          <w:b/>
        </w:rPr>
        <w:t>Škola škole</w:t>
      </w:r>
      <w:r w:rsidR="002508EF">
        <w:t xml:space="preserve"> </w:t>
      </w:r>
      <w:r w:rsidR="002508EF" w:rsidRPr="00D622AC">
        <w:rPr>
          <w:b/>
        </w:rPr>
        <w:t>2019</w:t>
      </w:r>
      <w:r>
        <w:t>, ktorý vyhlásil náš zriaďovateľ</w:t>
      </w:r>
      <w:r w:rsidR="00D622AC">
        <w:t>,</w:t>
      </w:r>
      <w:r>
        <w:t xml:space="preserve"> sme </w:t>
      </w:r>
      <w:r w:rsidR="002508EF">
        <w:t>odštartovali</w:t>
      </w:r>
      <w:r>
        <w:t xml:space="preserve"> vzájomnú spoluprácu stredných priemyselných škôl v Bratislavskom kraji, ktoré majú študijné odbory s podobným (elektrotechnickým) zameraním.</w:t>
      </w:r>
      <w:r w:rsidR="002508EF">
        <w:t xml:space="preserve"> V júni 2019 sme zorganizovali spoločne so Strednou priemyselnou školou elektrotechnickou na </w:t>
      </w:r>
      <w:proofErr w:type="spellStart"/>
      <w:r w:rsidR="002508EF">
        <w:t>Zochovej</w:t>
      </w:r>
      <w:proofErr w:type="spellEnd"/>
      <w:r w:rsidR="002508EF">
        <w:t xml:space="preserve"> ulici v Bratislave</w:t>
      </w:r>
      <w:r w:rsidR="002508EF">
        <w:rPr>
          <w:lang w:eastAsia="sk-SK"/>
        </w:rPr>
        <w:t xml:space="preserve"> Robotický deň. Išlo o </w:t>
      </w:r>
      <w:proofErr w:type="spellStart"/>
      <w:r w:rsidR="002508EF">
        <w:rPr>
          <w:lang w:eastAsia="sk-SK"/>
        </w:rPr>
        <w:t>medziškolskú</w:t>
      </w:r>
      <w:proofErr w:type="spellEnd"/>
      <w:r w:rsidR="002508EF">
        <w:rPr>
          <w:lang w:eastAsia="sk-SK"/>
        </w:rPr>
        <w:t xml:space="preserve"> súťaž </w:t>
      </w:r>
      <w:r w:rsidR="002508EF" w:rsidRPr="00383838">
        <w:rPr>
          <w:lang w:eastAsia="sk-SK"/>
        </w:rPr>
        <w:t>12-ich</w:t>
      </w:r>
      <w:r w:rsidR="002508EF">
        <w:rPr>
          <w:lang w:eastAsia="sk-SK"/>
        </w:rPr>
        <w:t xml:space="preserve"> dvojíc žiakov v programovaní a predvedení robotických autíčok (</w:t>
      </w:r>
      <w:proofErr w:type="spellStart"/>
      <w:r w:rsidR="002508EF">
        <w:rPr>
          <w:lang w:eastAsia="sk-SK"/>
        </w:rPr>
        <w:t>diciplína</w:t>
      </w:r>
      <w:proofErr w:type="spellEnd"/>
      <w:r w:rsidR="002508EF">
        <w:rPr>
          <w:lang w:eastAsia="sk-SK"/>
        </w:rPr>
        <w:t xml:space="preserve"> „Stopár po </w:t>
      </w:r>
      <w:r w:rsidR="00D622AC">
        <w:rPr>
          <w:lang w:eastAsia="sk-SK"/>
        </w:rPr>
        <w:t>čiare“). Na záver úspešného súťažného dňa sme najúspešnejším odovzdali diplomy a ceny.</w:t>
      </w:r>
      <w:r w:rsidR="002508EF">
        <w:rPr>
          <w:lang w:eastAsia="sk-SK"/>
        </w:rPr>
        <w:t xml:space="preserve"> </w:t>
      </w:r>
    </w:p>
    <w:p w:rsidR="00B07955" w:rsidRDefault="00B07955">
      <w:pPr>
        <w:pStyle w:val="Nzov"/>
        <w:jc w:val="both"/>
        <w:rPr>
          <w:sz w:val="28"/>
        </w:rPr>
      </w:pPr>
    </w:p>
    <w:p w:rsidR="00B07955" w:rsidRDefault="00B07955">
      <w:pPr>
        <w:pStyle w:val="Nzov"/>
        <w:jc w:val="both"/>
        <w:rPr>
          <w:sz w:val="28"/>
        </w:rPr>
      </w:pPr>
      <w:r>
        <w:rPr>
          <w:sz w:val="28"/>
        </w:rPr>
        <w:t>Výsledky inšpekčnej činnosti vykonanej Štátnou školskou inšpekciou v škole</w:t>
      </w:r>
    </w:p>
    <w:p w:rsidR="00B07955" w:rsidRDefault="00B07955">
      <w:pPr>
        <w:pStyle w:val="Nzov"/>
        <w:jc w:val="left"/>
        <w:rPr>
          <w:b w:val="0"/>
          <w:sz w:val="24"/>
        </w:rPr>
      </w:pPr>
    </w:p>
    <w:p w:rsidR="00C114CC" w:rsidRDefault="00C114CC" w:rsidP="00C114CC">
      <w:pPr>
        <w:rPr>
          <w:b/>
        </w:rPr>
      </w:pPr>
      <w:r>
        <w:t>V školskom roku 2018</w:t>
      </w:r>
      <w:r w:rsidR="000C0C57">
        <w:t>/2019 nenavštívila SPŠD Štátna školská inšpekcia</w:t>
      </w:r>
      <w:r>
        <w:t>.</w:t>
      </w:r>
    </w:p>
    <w:p w:rsidR="00C114CC" w:rsidRDefault="00C114CC">
      <w:pPr>
        <w:pStyle w:val="Nzov"/>
        <w:jc w:val="left"/>
        <w:rPr>
          <w:b w:val="0"/>
          <w:sz w:val="24"/>
        </w:rPr>
      </w:pPr>
    </w:p>
    <w:p w:rsidR="00547D7A" w:rsidRDefault="00547D7A">
      <w:pPr>
        <w:pStyle w:val="Nzov"/>
        <w:jc w:val="left"/>
        <w:rPr>
          <w:b w:val="0"/>
          <w:sz w:val="24"/>
        </w:rPr>
      </w:pPr>
    </w:p>
    <w:p w:rsidR="00B07955" w:rsidRDefault="00B07955">
      <w:pPr>
        <w:pStyle w:val="Nzov"/>
        <w:jc w:val="left"/>
        <w:rPr>
          <w:sz w:val="28"/>
        </w:rPr>
      </w:pPr>
      <w:r>
        <w:rPr>
          <w:sz w:val="28"/>
        </w:rPr>
        <w:t>Priestorové a materiálno – technické podmienky školy</w:t>
      </w:r>
    </w:p>
    <w:p w:rsidR="00B07955" w:rsidRDefault="00B07955">
      <w:pPr>
        <w:pStyle w:val="Nzov"/>
        <w:jc w:val="left"/>
        <w:rPr>
          <w:b w:val="0"/>
          <w:sz w:val="24"/>
        </w:rPr>
      </w:pPr>
    </w:p>
    <w:p w:rsidR="00C114CC" w:rsidRDefault="00C417DD" w:rsidP="00C114CC">
      <w:pPr>
        <w:jc w:val="both"/>
      </w:pPr>
      <w:r>
        <w:t xml:space="preserve">Budova školy </w:t>
      </w:r>
      <w:r w:rsidR="00C114CC" w:rsidRPr="00450964">
        <w:t>bola postavená v roku 1936</w:t>
      </w:r>
      <w:r>
        <w:t xml:space="preserve"> ako základná škola pre deti od 10 do 15 rokov</w:t>
      </w:r>
      <w:r w:rsidR="00C114CC" w:rsidRPr="00450964">
        <w:t xml:space="preserve">. Od roku 1972 sa do nej nasťahovala SPŠ, ktorá sa odčlenila od SPŠS na </w:t>
      </w:r>
      <w:proofErr w:type="spellStart"/>
      <w:r w:rsidR="00C114CC" w:rsidRPr="00450964">
        <w:t>Fajnorovom</w:t>
      </w:r>
      <w:proofErr w:type="spellEnd"/>
      <w:r w:rsidR="00C114CC" w:rsidRPr="00450964">
        <w:t xml:space="preserve"> nábreží. </w:t>
      </w:r>
      <w:r w:rsidR="00C114CC">
        <w:t>Budova bola</w:t>
      </w:r>
      <w:r>
        <w:t xml:space="preserve"> ešte po roku 2000</w:t>
      </w:r>
      <w:r w:rsidR="00C114CC">
        <w:t xml:space="preserve"> v</w:t>
      </w:r>
      <w:r>
        <w:t xml:space="preserve"> pomerne </w:t>
      </w:r>
      <w:r w:rsidR="00C114CC">
        <w:t>zlom stave, ale zriaďovateľ BSK vybral našu školu do projektu zatepľovania, takže b</w:t>
      </w:r>
      <w:r w:rsidR="00D622AC">
        <w:t xml:space="preserve">udova je teraz zateplená, má novú omietku, nové plastové okná a nové, modernejšie </w:t>
      </w:r>
      <w:r w:rsidR="00C114CC">
        <w:t>vchodové dvere</w:t>
      </w:r>
      <w:r w:rsidR="00D622AC">
        <w:t>. Výsledkom tohto opatrenia škola šetrí na tepelnej energii cca o 30 % oproti minulým rokom.</w:t>
      </w:r>
    </w:p>
    <w:p w:rsidR="00C114CC" w:rsidRDefault="00C114CC" w:rsidP="00C114CC">
      <w:pPr>
        <w:jc w:val="both"/>
      </w:pPr>
    </w:p>
    <w:p w:rsidR="00C114CC" w:rsidRDefault="00C114CC" w:rsidP="00C114CC">
      <w:pPr>
        <w:jc w:val="both"/>
      </w:pPr>
      <w:r>
        <w:t xml:space="preserve">Časť školy (druhé a tretie poschodie traktu </w:t>
      </w:r>
      <w:proofErr w:type="spellStart"/>
      <w:r>
        <w:t>Kvačalova</w:t>
      </w:r>
      <w:proofErr w:type="spellEnd"/>
      <w:r>
        <w:t xml:space="preserve"> 18) zriaďovateľ úplne zrekonštruoval a nasťahoval do týchto vynovených priestorov</w:t>
      </w:r>
      <w:r w:rsidR="00D622AC">
        <w:t xml:space="preserve"> od 1. septembra 2017</w:t>
      </w:r>
      <w:r>
        <w:t xml:space="preserve"> SOŠ dopravnú zo Sklenárovej 9</w:t>
      </w:r>
      <w:r w:rsidR="00D622AC">
        <w:t xml:space="preserve"> v Bratislave</w:t>
      </w:r>
      <w:r w:rsidR="00C417DD">
        <w:t>.</w:t>
      </w:r>
    </w:p>
    <w:p w:rsidR="00C114CC" w:rsidRDefault="00C114CC" w:rsidP="00C114CC">
      <w:pPr>
        <w:ind w:firstLine="708"/>
        <w:jc w:val="both"/>
      </w:pPr>
    </w:p>
    <w:p w:rsidR="00C417DD" w:rsidRDefault="00C417DD" w:rsidP="00C114CC">
      <w:pPr>
        <w:jc w:val="both"/>
      </w:pPr>
      <w:r>
        <w:t>V školskom roku 2018/2019 bola s prispením zriaďovateľa kompletne zrekonštruovaná trafostanica, ktorá patrí škole.</w:t>
      </w:r>
    </w:p>
    <w:p w:rsidR="00C417DD" w:rsidRDefault="00C417DD" w:rsidP="00C114CC">
      <w:pPr>
        <w:jc w:val="both"/>
      </w:pPr>
    </w:p>
    <w:p w:rsidR="00C114CC" w:rsidRDefault="00C114CC" w:rsidP="00C114CC">
      <w:pPr>
        <w:jc w:val="both"/>
      </w:pPr>
      <w:r>
        <w:t xml:space="preserve">Škola má schválené prevádzkové poriadky Úradom verejného zdravotníctva a má povolenie na prevádzku. </w:t>
      </w:r>
    </w:p>
    <w:p w:rsidR="00B97EE4" w:rsidRDefault="00B97EE4" w:rsidP="00C114CC">
      <w:pPr>
        <w:jc w:val="both"/>
      </w:pPr>
    </w:p>
    <w:p w:rsidR="00B97EE4" w:rsidRDefault="00B97EE4" w:rsidP="0072642E">
      <w:pPr>
        <w:spacing w:after="160" w:line="259" w:lineRule="auto"/>
        <w:jc w:val="both"/>
      </w:pPr>
      <w:r>
        <w:t xml:space="preserve">V školskom roku 2018/2019 sme s prispením nášho zriaďovateľa zakúpili počítače do jednej z troch počítačových učební, čím sme ju zmodernizovali a umožnili využívať v nej moderný </w:t>
      </w:r>
      <w:r>
        <w:lastRenderedPageBreak/>
        <w:t xml:space="preserve">aplikačný softvér. Do autodielne sme dostali ako sponzorský dar od rodičov žiakov školy analyzátory výfukových plynov. V rámci realizácie projektu Škola škole sme zakúpili pomôcky slúžiace na organizáciu Robotického dňa – programovateľné roboty. Tieto budeme naďalej využívať pri vyučovaní odborných predmetov študijného odboru elektrotechnika v doprave a telekomunikáciách. Na konci školského roka sme s podporou zriaďovateľa zakúpili elektromobil – </w:t>
      </w:r>
      <w:proofErr w:type="spellStart"/>
      <w:r>
        <w:t>štvorkolku</w:t>
      </w:r>
      <w:proofErr w:type="spellEnd"/>
      <w:r>
        <w:t xml:space="preserve"> VELOR X-TRIKE, ktorá bude slúžiť tiež ako pomôcka žiakom pri vyučovaní odborných predmetov</w:t>
      </w:r>
      <w:r w:rsidR="00D622AC">
        <w:t xml:space="preserve"> v nasledujúcich školských rokoch</w:t>
      </w:r>
      <w:r>
        <w:t>.</w:t>
      </w:r>
    </w:p>
    <w:p w:rsidR="005A4C2B" w:rsidRDefault="005A4C2B" w:rsidP="005A4C2B">
      <w:pPr>
        <w:tabs>
          <w:tab w:val="left" w:pos="360"/>
        </w:tabs>
        <w:jc w:val="both"/>
        <w:rPr>
          <w:iCs/>
        </w:rPr>
      </w:pPr>
    </w:p>
    <w:p w:rsidR="005A4C2B" w:rsidRPr="005A4C2B" w:rsidRDefault="005A4C2B" w:rsidP="005A4C2B">
      <w:pPr>
        <w:tabs>
          <w:tab w:val="left" w:pos="360"/>
        </w:tabs>
        <w:jc w:val="both"/>
        <w:rPr>
          <w:b/>
          <w:iCs/>
        </w:rPr>
      </w:pPr>
      <w:r w:rsidRPr="005A4C2B">
        <w:rPr>
          <w:b/>
          <w:iCs/>
        </w:rPr>
        <w:t>Školská autoškola</w:t>
      </w:r>
    </w:p>
    <w:p w:rsidR="005A4C2B" w:rsidRDefault="005A4C2B" w:rsidP="005A4C2B">
      <w:pPr>
        <w:tabs>
          <w:tab w:val="left" w:pos="360"/>
        </w:tabs>
        <w:jc w:val="both"/>
        <w:rPr>
          <w:iCs/>
        </w:rPr>
      </w:pPr>
    </w:p>
    <w:p w:rsidR="005A4C2B" w:rsidRPr="003A1524" w:rsidRDefault="005A4C2B" w:rsidP="005A4C2B">
      <w:pPr>
        <w:tabs>
          <w:tab w:val="left" w:pos="360"/>
        </w:tabs>
        <w:jc w:val="both"/>
      </w:pPr>
      <w:r w:rsidRPr="003A1524">
        <w:rPr>
          <w:iCs/>
        </w:rPr>
        <w:t xml:space="preserve">Praktický výcvik </w:t>
      </w:r>
      <w:r w:rsidR="00613D4C">
        <w:rPr>
          <w:iCs/>
        </w:rPr>
        <w:t xml:space="preserve">v autoškole </w:t>
      </w:r>
      <w:r w:rsidR="00613D4C" w:rsidRPr="003A1524">
        <w:rPr>
          <w:iCs/>
        </w:rPr>
        <w:t>na získanie vodičského oprávnenia skupín B, B1, AM</w:t>
      </w:r>
      <w:r w:rsidR="00613D4C">
        <w:rPr>
          <w:iCs/>
        </w:rPr>
        <w:t xml:space="preserve"> sme</w:t>
      </w:r>
      <w:r w:rsidRPr="003A1524">
        <w:rPr>
          <w:iCs/>
        </w:rPr>
        <w:t xml:space="preserve"> vykonával</w:t>
      </w:r>
      <w:r w:rsidR="00613D4C">
        <w:rPr>
          <w:iCs/>
        </w:rPr>
        <w:t>i</w:t>
      </w:r>
      <w:r w:rsidRPr="003A1524">
        <w:rPr>
          <w:iCs/>
        </w:rPr>
        <w:t xml:space="preserve"> na dvoch osobných automobiloch Škoda a na trenažéri</w:t>
      </w:r>
      <w:r w:rsidR="00D622AC">
        <w:rPr>
          <w:iCs/>
        </w:rPr>
        <w:t>, ktorý máme v priestoroch školy</w:t>
      </w:r>
      <w:r w:rsidR="00613D4C">
        <w:rPr>
          <w:iCs/>
        </w:rPr>
        <w:t>.</w:t>
      </w:r>
      <w:r w:rsidRPr="003A1524">
        <w:rPr>
          <w:bCs/>
          <w:iCs/>
        </w:rPr>
        <w:t xml:space="preserve"> </w:t>
      </w:r>
      <w:r w:rsidRPr="003A1524">
        <w:rPr>
          <w:iCs/>
        </w:rPr>
        <w:t>Na praktick</w:t>
      </w:r>
      <w:r>
        <w:rPr>
          <w:iCs/>
        </w:rPr>
        <w:t>om</w:t>
      </w:r>
      <w:r w:rsidRPr="003A1524">
        <w:rPr>
          <w:iCs/>
        </w:rPr>
        <w:t xml:space="preserve"> výcvik</w:t>
      </w:r>
      <w:r>
        <w:rPr>
          <w:iCs/>
        </w:rPr>
        <w:t>u</w:t>
      </w:r>
      <w:r w:rsidRPr="003A1524">
        <w:rPr>
          <w:iCs/>
        </w:rPr>
        <w:t xml:space="preserve"> v autoškole </w:t>
      </w:r>
      <w:r>
        <w:rPr>
          <w:iCs/>
        </w:rPr>
        <w:t>sa</w:t>
      </w:r>
      <w:r w:rsidRPr="003A1524">
        <w:rPr>
          <w:iCs/>
        </w:rPr>
        <w:t xml:space="preserve"> </w:t>
      </w:r>
      <w:r w:rsidRPr="003A1524">
        <w:t>v</w:t>
      </w:r>
      <w:r>
        <w:t> školskom roku 2018/2019</w:t>
      </w:r>
      <w:r w:rsidRPr="003A1524">
        <w:t xml:space="preserve"> </w:t>
      </w:r>
      <w:r>
        <w:t>zúčastňov</w:t>
      </w:r>
      <w:r w:rsidRPr="003A1524">
        <w:t xml:space="preserve">alo </w:t>
      </w:r>
      <w:r w:rsidRPr="00F23825">
        <w:t>37 žiakov</w:t>
      </w:r>
      <w:r w:rsidR="000625B6">
        <w:t xml:space="preserve">. </w:t>
      </w:r>
      <w:r w:rsidRPr="00F23825">
        <w:t xml:space="preserve">Vzhľadom na to, že sa </w:t>
      </w:r>
      <w:r w:rsidR="00D622AC">
        <w:t xml:space="preserve">v súvislosti s novou legislatívou o autoškolách </w:t>
      </w:r>
      <w:r w:rsidRPr="00F23825">
        <w:t>zvýšili výdavky o mesačné poplatky za monitorovací systém, suma, ktorú žiaci platia za výcvik, je bezkonkurenčne najnižšia oproti ostatným bratislavským autoškolám</w:t>
      </w:r>
      <w:r>
        <w:t>.</w:t>
      </w:r>
    </w:p>
    <w:p w:rsidR="005A4C2B" w:rsidRDefault="005A4C2B" w:rsidP="00B97EE4">
      <w:pPr>
        <w:spacing w:after="160" w:line="259" w:lineRule="auto"/>
      </w:pPr>
    </w:p>
    <w:p w:rsidR="00B07955" w:rsidRDefault="00B07955">
      <w:pPr>
        <w:pStyle w:val="Nzov"/>
        <w:jc w:val="left"/>
        <w:rPr>
          <w:sz w:val="28"/>
        </w:rPr>
      </w:pPr>
      <w:r>
        <w:rPr>
          <w:sz w:val="28"/>
        </w:rPr>
        <w:t>Finančné a hmotné zabezpečenie výchovno-vzdelávacej činnosti školy</w:t>
      </w:r>
    </w:p>
    <w:p w:rsidR="000625B6" w:rsidRPr="000625B6" w:rsidRDefault="000625B6" w:rsidP="000625B6">
      <w:pPr>
        <w:autoSpaceDE w:val="0"/>
        <w:autoSpaceDN w:val="0"/>
        <w:adjustRightInd w:val="0"/>
        <w:rPr>
          <w:rFonts w:ascii="Arial" w:hAnsi="Arial" w:cs="Arial"/>
          <w:color w:val="000000"/>
        </w:rPr>
      </w:pPr>
    </w:p>
    <w:p w:rsidR="000625B6" w:rsidRDefault="000625B6" w:rsidP="000625B6">
      <w:pPr>
        <w:autoSpaceDE w:val="0"/>
        <w:autoSpaceDN w:val="0"/>
        <w:adjustRightInd w:val="0"/>
        <w:jc w:val="both"/>
        <w:rPr>
          <w:color w:val="000000"/>
        </w:rPr>
      </w:pPr>
      <w:r w:rsidRPr="000625B6">
        <w:rPr>
          <w:color w:val="000000"/>
        </w:rPr>
        <w:t xml:space="preserve">Po vyčíslení zostatkov finančných prostriedkov zo štátneho rozpočtu na bankovom účte k 31.12. 2017 vo výške 1 515,68 € už nebolo možné zadávať bankové prevody v štátnej pokladnici, preto si ich škola presunula do roku 2018 a pokryla s nimi výdavky za energie v priebehu prvého štvrťroka. Z dôvodu nižšieho rozpočtu v roku 2017, ktorý bol nedostačujúci na pokrytie všetkých nevyhnutných výdavkov potrebných na zabezpečenie vyučovacieho procesu vo výške 15 823,86 €, musela škola tento nedostatok pokryť z nového rozpočtu 2018. </w:t>
      </w:r>
    </w:p>
    <w:p w:rsidR="000625B6" w:rsidRPr="000625B6" w:rsidRDefault="000625B6" w:rsidP="000625B6">
      <w:pPr>
        <w:autoSpaceDE w:val="0"/>
        <w:autoSpaceDN w:val="0"/>
        <w:adjustRightInd w:val="0"/>
        <w:jc w:val="both"/>
        <w:rPr>
          <w:color w:val="000000"/>
        </w:rPr>
      </w:pPr>
    </w:p>
    <w:p w:rsidR="000625B6" w:rsidRDefault="000625B6" w:rsidP="000625B6">
      <w:pPr>
        <w:autoSpaceDE w:val="0"/>
        <w:autoSpaceDN w:val="0"/>
        <w:adjustRightInd w:val="0"/>
        <w:rPr>
          <w:color w:val="000000"/>
        </w:rPr>
      </w:pPr>
      <w:r w:rsidRPr="000625B6">
        <w:rPr>
          <w:color w:val="000000"/>
        </w:rPr>
        <w:t xml:space="preserve">V rámci prostriedkov zo štátneho rozpočtu boli škole pridelené účelovo určené finančné prostriedky: </w:t>
      </w:r>
    </w:p>
    <w:p w:rsidR="000625B6" w:rsidRPr="000625B6" w:rsidRDefault="000625B6" w:rsidP="000625B6">
      <w:pPr>
        <w:autoSpaceDE w:val="0"/>
        <w:autoSpaceDN w:val="0"/>
        <w:adjustRightInd w:val="0"/>
        <w:rPr>
          <w:color w:val="000000"/>
        </w:rPr>
      </w:pPr>
    </w:p>
    <w:p w:rsidR="000625B6" w:rsidRPr="000625B6" w:rsidRDefault="000625B6" w:rsidP="000625B6">
      <w:pPr>
        <w:pStyle w:val="Odsekzoznamu"/>
        <w:numPr>
          <w:ilvl w:val="0"/>
          <w:numId w:val="26"/>
        </w:numPr>
        <w:autoSpaceDE w:val="0"/>
        <w:autoSpaceDN w:val="0"/>
        <w:adjustRightInd w:val="0"/>
        <w:rPr>
          <w:color w:val="000000"/>
        </w:rPr>
      </w:pPr>
      <w:r w:rsidRPr="000625B6">
        <w:rPr>
          <w:color w:val="000000"/>
        </w:rPr>
        <w:t xml:space="preserve">za mimoriadne výsledky žiakov vo výške 1 000 € </w:t>
      </w:r>
    </w:p>
    <w:p w:rsidR="000625B6" w:rsidRPr="000625B6" w:rsidRDefault="000625B6" w:rsidP="000625B6">
      <w:pPr>
        <w:pStyle w:val="Odsekzoznamu"/>
        <w:numPr>
          <w:ilvl w:val="0"/>
          <w:numId w:val="26"/>
        </w:numPr>
        <w:autoSpaceDE w:val="0"/>
        <w:autoSpaceDN w:val="0"/>
        <w:adjustRightInd w:val="0"/>
        <w:rPr>
          <w:color w:val="000000"/>
        </w:rPr>
      </w:pPr>
      <w:r w:rsidRPr="000625B6">
        <w:rPr>
          <w:color w:val="000000"/>
        </w:rPr>
        <w:t xml:space="preserve">na nákup učebníc cudzieho jazyka vo výške 1485 € </w:t>
      </w:r>
    </w:p>
    <w:p w:rsidR="000625B6" w:rsidRPr="000625B6" w:rsidRDefault="000625B6" w:rsidP="000625B6">
      <w:pPr>
        <w:pStyle w:val="Odsekzoznamu"/>
        <w:numPr>
          <w:ilvl w:val="0"/>
          <w:numId w:val="26"/>
        </w:numPr>
        <w:autoSpaceDE w:val="0"/>
        <w:autoSpaceDN w:val="0"/>
        <w:adjustRightInd w:val="0"/>
        <w:rPr>
          <w:color w:val="000000"/>
        </w:rPr>
      </w:pPr>
      <w:r w:rsidRPr="000625B6">
        <w:rPr>
          <w:color w:val="000000"/>
        </w:rPr>
        <w:t xml:space="preserve">za vzdelávacie poukazy vo výške 6 931 € </w:t>
      </w:r>
    </w:p>
    <w:p w:rsidR="000625B6" w:rsidRDefault="000625B6" w:rsidP="000625B6">
      <w:pPr>
        <w:pStyle w:val="Odsekzoznamu"/>
        <w:numPr>
          <w:ilvl w:val="0"/>
          <w:numId w:val="26"/>
        </w:numPr>
        <w:autoSpaceDE w:val="0"/>
        <w:autoSpaceDN w:val="0"/>
        <w:adjustRightInd w:val="0"/>
        <w:rPr>
          <w:color w:val="000000"/>
        </w:rPr>
      </w:pPr>
      <w:r w:rsidRPr="000625B6">
        <w:rPr>
          <w:color w:val="000000"/>
        </w:rPr>
        <w:t xml:space="preserve">na lyžiarske kurzy vo výške 4 200 € </w:t>
      </w:r>
    </w:p>
    <w:p w:rsidR="000625B6" w:rsidRPr="000625B6" w:rsidRDefault="000625B6" w:rsidP="000625B6">
      <w:pPr>
        <w:pStyle w:val="Odsekzoznamu"/>
        <w:autoSpaceDE w:val="0"/>
        <w:autoSpaceDN w:val="0"/>
        <w:adjustRightInd w:val="0"/>
        <w:rPr>
          <w:color w:val="000000"/>
        </w:rPr>
      </w:pPr>
    </w:p>
    <w:p w:rsidR="000625B6" w:rsidRDefault="000625B6" w:rsidP="000625B6">
      <w:pPr>
        <w:autoSpaceDE w:val="0"/>
        <w:autoSpaceDN w:val="0"/>
        <w:adjustRightInd w:val="0"/>
        <w:rPr>
          <w:color w:val="000000"/>
        </w:rPr>
      </w:pPr>
      <w:r w:rsidRPr="000625B6">
        <w:rPr>
          <w:color w:val="000000"/>
        </w:rPr>
        <w:t xml:space="preserve">Okrem týchto prostriedkov Bratislavský samosprávny kraj pridelil škole z rozpočtu samosprávy prostriedky v úhrnnej výške 79 656,85 €. </w:t>
      </w:r>
    </w:p>
    <w:p w:rsidR="000625B6" w:rsidRPr="000625B6" w:rsidRDefault="000625B6" w:rsidP="000625B6">
      <w:pPr>
        <w:autoSpaceDE w:val="0"/>
        <w:autoSpaceDN w:val="0"/>
        <w:adjustRightInd w:val="0"/>
        <w:rPr>
          <w:color w:val="000000"/>
        </w:rPr>
      </w:pPr>
    </w:p>
    <w:p w:rsidR="000625B6" w:rsidRDefault="000625B6" w:rsidP="000625B6">
      <w:pPr>
        <w:autoSpaceDE w:val="0"/>
        <w:autoSpaceDN w:val="0"/>
        <w:adjustRightInd w:val="0"/>
        <w:rPr>
          <w:color w:val="000000"/>
        </w:rPr>
      </w:pPr>
      <w:r w:rsidRPr="000625B6">
        <w:rPr>
          <w:color w:val="000000"/>
        </w:rPr>
        <w:t xml:space="preserve">Tieto prostriedky z rozpočtu BSK boli účelovo určené: </w:t>
      </w:r>
    </w:p>
    <w:p w:rsidR="000625B6" w:rsidRPr="000625B6" w:rsidRDefault="000625B6" w:rsidP="000625B6">
      <w:pPr>
        <w:autoSpaceDE w:val="0"/>
        <w:autoSpaceDN w:val="0"/>
        <w:adjustRightInd w:val="0"/>
        <w:rPr>
          <w:color w:val="000000"/>
        </w:rPr>
      </w:pPr>
    </w:p>
    <w:p w:rsidR="000625B6" w:rsidRPr="000625B6" w:rsidRDefault="000625B6" w:rsidP="000625B6">
      <w:pPr>
        <w:pStyle w:val="Odsekzoznamu"/>
        <w:numPr>
          <w:ilvl w:val="0"/>
          <w:numId w:val="27"/>
        </w:numPr>
        <w:autoSpaceDE w:val="0"/>
        <w:autoSpaceDN w:val="0"/>
        <w:adjustRightInd w:val="0"/>
        <w:rPr>
          <w:color w:val="000000"/>
        </w:rPr>
      </w:pPr>
      <w:r w:rsidRPr="000625B6">
        <w:rPr>
          <w:color w:val="000000"/>
        </w:rPr>
        <w:t xml:space="preserve">na podporu športových aktivít vo výške 240 € </w:t>
      </w:r>
    </w:p>
    <w:p w:rsidR="000625B6" w:rsidRPr="000625B6" w:rsidRDefault="000625B6" w:rsidP="000625B6">
      <w:pPr>
        <w:pStyle w:val="Odsekzoznamu"/>
        <w:numPr>
          <w:ilvl w:val="0"/>
          <w:numId w:val="27"/>
        </w:numPr>
        <w:autoSpaceDE w:val="0"/>
        <w:autoSpaceDN w:val="0"/>
        <w:adjustRightInd w:val="0"/>
        <w:rPr>
          <w:color w:val="000000"/>
        </w:rPr>
      </w:pPr>
      <w:r w:rsidRPr="000625B6">
        <w:rPr>
          <w:color w:val="000000"/>
        </w:rPr>
        <w:t xml:space="preserve">na mimoškolské aktivity vo výške 12 956 € </w:t>
      </w:r>
    </w:p>
    <w:p w:rsidR="000625B6" w:rsidRPr="000625B6" w:rsidRDefault="000625B6" w:rsidP="000625B6">
      <w:pPr>
        <w:pStyle w:val="Odsekzoznamu"/>
        <w:numPr>
          <w:ilvl w:val="0"/>
          <w:numId w:val="27"/>
        </w:numPr>
        <w:autoSpaceDE w:val="0"/>
        <w:autoSpaceDN w:val="0"/>
        <w:adjustRightInd w:val="0"/>
        <w:rPr>
          <w:color w:val="000000"/>
        </w:rPr>
      </w:pPr>
      <w:r w:rsidRPr="000625B6">
        <w:rPr>
          <w:color w:val="000000"/>
        </w:rPr>
        <w:t xml:space="preserve">na súťaž vo futbale „O pohár predsedu BSK“ vo výške 2 068 € </w:t>
      </w:r>
    </w:p>
    <w:p w:rsidR="000625B6" w:rsidRPr="000625B6" w:rsidRDefault="000625B6" w:rsidP="000625B6">
      <w:pPr>
        <w:pStyle w:val="Odsekzoznamu"/>
        <w:numPr>
          <w:ilvl w:val="0"/>
          <w:numId w:val="27"/>
        </w:numPr>
        <w:autoSpaceDE w:val="0"/>
        <w:autoSpaceDN w:val="0"/>
        <w:adjustRightInd w:val="0"/>
        <w:rPr>
          <w:color w:val="000000"/>
        </w:rPr>
      </w:pPr>
      <w:r w:rsidRPr="000625B6">
        <w:rPr>
          <w:color w:val="000000"/>
        </w:rPr>
        <w:t xml:space="preserve">na odmeny </w:t>
      </w:r>
      <w:proofErr w:type="spellStart"/>
      <w:r w:rsidRPr="000625B6">
        <w:rPr>
          <w:color w:val="000000"/>
        </w:rPr>
        <w:t>pedag</w:t>
      </w:r>
      <w:proofErr w:type="spellEnd"/>
      <w:r w:rsidRPr="000625B6">
        <w:rPr>
          <w:color w:val="000000"/>
        </w:rPr>
        <w:t xml:space="preserve">. pracovníkov pri príležitosti Dňa učiteľov vo výške 350 € </w:t>
      </w:r>
    </w:p>
    <w:p w:rsidR="000625B6" w:rsidRPr="000625B6" w:rsidRDefault="000625B6" w:rsidP="000625B6">
      <w:pPr>
        <w:pStyle w:val="Odsekzoznamu"/>
        <w:numPr>
          <w:ilvl w:val="0"/>
          <w:numId w:val="27"/>
        </w:numPr>
        <w:autoSpaceDE w:val="0"/>
        <w:autoSpaceDN w:val="0"/>
        <w:adjustRightInd w:val="0"/>
        <w:rPr>
          <w:color w:val="000000"/>
        </w:rPr>
      </w:pPr>
      <w:r w:rsidRPr="000625B6">
        <w:rPr>
          <w:color w:val="000000"/>
        </w:rPr>
        <w:t xml:space="preserve">na nákup počítačovej techniky vo výške 9 772,80 € </w:t>
      </w:r>
    </w:p>
    <w:p w:rsidR="000625B6" w:rsidRPr="000625B6" w:rsidRDefault="000625B6" w:rsidP="000625B6">
      <w:pPr>
        <w:pStyle w:val="Odsekzoznamu"/>
        <w:numPr>
          <w:ilvl w:val="0"/>
          <w:numId w:val="27"/>
        </w:numPr>
        <w:autoSpaceDE w:val="0"/>
        <w:autoSpaceDN w:val="0"/>
        <w:adjustRightInd w:val="0"/>
        <w:rPr>
          <w:color w:val="000000"/>
        </w:rPr>
      </w:pPr>
      <w:r w:rsidRPr="000625B6">
        <w:rPr>
          <w:color w:val="000000"/>
        </w:rPr>
        <w:t xml:space="preserve">na opravu a údržbu vo výške 5 000 € </w:t>
      </w:r>
    </w:p>
    <w:p w:rsidR="000625B6" w:rsidRPr="000625B6" w:rsidRDefault="000625B6" w:rsidP="000625B6">
      <w:pPr>
        <w:pStyle w:val="Odsekzoznamu"/>
        <w:numPr>
          <w:ilvl w:val="0"/>
          <w:numId w:val="27"/>
        </w:numPr>
        <w:autoSpaceDE w:val="0"/>
        <w:autoSpaceDN w:val="0"/>
        <w:adjustRightInd w:val="0"/>
        <w:rPr>
          <w:color w:val="000000"/>
        </w:rPr>
      </w:pPr>
      <w:r w:rsidRPr="000625B6">
        <w:rPr>
          <w:color w:val="000000"/>
        </w:rPr>
        <w:t xml:space="preserve">na </w:t>
      </w:r>
      <w:proofErr w:type="spellStart"/>
      <w:r w:rsidRPr="000625B6">
        <w:rPr>
          <w:color w:val="000000"/>
        </w:rPr>
        <w:t>orez</w:t>
      </w:r>
      <w:proofErr w:type="spellEnd"/>
      <w:r w:rsidRPr="000625B6">
        <w:rPr>
          <w:color w:val="000000"/>
        </w:rPr>
        <w:t xml:space="preserve"> a asanáciu stromov vo výške 5 990 € </w:t>
      </w:r>
    </w:p>
    <w:p w:rsidR="000625B6" w:rsidRPr="000625B6" w:rsidRDefault="000625B6" w:rsidP="000625B6">
      <w:pPr>
        <w:pStyle w:val="Odsekzoznamu"/>
        <w:numPr>
          <w:ilvl w:val="0"/>
          <w:numId w:val="27"/>
        </w:numPr>
        <w:autoSpaceDE w:val="0"/>
        <w:autoSpaceDN w:val="0"/>
        <w:adjustRightInd w:val="0"/>
        <w:rPr>
          <w:color w:val="000000"/>
        </w:rPr>
      </w:pPr>
      <w:r w:rsidRPr="000625B6">
        <w:rPr>
          <w:color w:val="000000"/>
        </w:rPr>
        <w:t xml:space="preserve">na revízie vo výške 3 897,80 € </w:t>
      </w:r>
    </w:p>
    <w:p w:rsidR="000625B6" w:rsidRPr="000625B6" w:rsidRDefault="000625B6" w:rsidP="000625B6">
      <w:pPr>
        <w:pStyle w:val="Odsekzoznamu"/>
        <w:numPr>
          <w:ilvl w:val="0"/>
          <w:numId w:val="27"/>
        </w:numPr>
        <w:autoSpaceDE w:val="0"/>
        <w:autoSpaceDN w:val="0"/>
        <w:adjustRightInd w:val="0"/>
        <w:rPr>
          <w:color w:val="000000"/>
        </w:rPr>
      </w:pPr>
      <w:r w:rsidRPr="000625B6">
        <w:rPr>
          <w:color w:val="000000"/>
        </w:rPr>
        <w:lastRenderedPageBreak/>
        <w:t xml:space="preserve">na odmeny zamestnancom vo výške 8 636,70 € </w:t>
      </w:r>
    </w:p>
    <w:p w:rsidR="000625B6" w:rsidRDefault="000625B6" w:rsidP="000625B6">
      <w:pPr>
        <w:autoSpaceDE w:val="0"/>
        <w:autoSpaceDN w:val="0"/>
        <w:adjustRightInd w:val="0"/>
        <w:jc w:val="both"/>
        <w:rPr>
          <w:color w:val="000000"/>
        </w:rPr>
      </w:pPr>
      <w:r w:rsidRPr="000625B6">
        <w:rPr>
          <w:color w:val="000000"/>
        </w:rPr>
        <w:t xml:space="preserve">V zostatku upraveného rozpočtu k 31.12.2018 zostali finančné prostriedky na opravu omietky, strechy a fasády trafostanice vo výške 9 946,93 €, ktorých realizácia sa plánuje na rok 2019. </w:t>
      </w:r>
    </w:p>
    <w:p w:rsidR="000625B6" w:rsidRPr="000625B6" w:rsidRDefault="000625B6" w:rsidP="000625B6">
      <w:pPr>
        <w:autoSpaceDE w:val="0"/>
        <w:autoSpaceDN w:val="0"/>
        <w:adjustRightInd w:val="0"/>
        <w:jc w:val="both"/>
        <w:rPr>
          <w:color w:val="000000"/>
        </w:rPr>
      </w:pPr>
    </w:p>
    <w:p w:rsidR="000625B6" w:rsidRDefault="000625B6" w:rsidP="000625B6">
      <w:pPr>
        <w:autoSpaceDE w:val="0"/>
        <w:autoSpaceDN w:val="0"/>
        <w:adjustRightInd w:val="0"/>
        <w:jc w:val="both"/>
        <w:rPr>
          <w:color w:val="000000"/>
        </w:rPr>
      </w:pPr>
      <w:r w:rsidRPr="000625B6">
        <w:rPr>
          <w:color w:val="000000"/>
        </w:rPr>
        <w:t xml:space="preserve">Z odvedených príjmov zo zmluvných prenájmov priestorov školy boli na bežnú prevádzku z rozpočtu samosprávy pridelené prostriedky vo výške 30 745,55 €. </w:t>
      </w:r>
    </w:p>
    <w:p w:rsidR="000625B6" w:rsidRPr="000625B6" w:rsidRDefault="000625B6" w:rsidP="000625B6">
      <w:pPr>
        <w:autoSpaceDE w:val="0"/>
        <w:autoSpaceDN w:val="0"/>
        <w:adjustRightInd w:val="0"/>
        <w:jc w:val="both"/>
        <w:rPr>
          <w:color w:val="000000"/>
        </w:rPr>
      </w:pPr>
    </w:p>
    <w:p w:rsidR="000625B6" w:rsidRDefault="000625B6" w:rsidP="000625B6">
      <w:pPr>
        <w:autoSpaceDE w:val="0"/>
        <w:autoSpaceDN w:val="0"/>
        <w:adjustRightInd w:val="0"/>
        <w:jc w:val="both"/>
        <w:rPr>
          <w:color w:val="000000"/>
        </w:rPr>
      </w:pPr>
      <w:r w:rsidRPr="000625B6">
        <w:rPr>
          <w:color w:val="000000"/>
        </w:rPr>
        <w:t xml:space="preserve">V celkovom schválenom aj upravenom rozpočte sú započítané prostriedky projektu Erasmus vo výške 23 252 € z roku 2017. Zostatok k 31. 12. 2017 vo výške 222,95 € sa previedol k 31.12. na účet BSK a bol v roku 2018 použitý na úhradu nákladov spojených s projektom. </w:t>
      </w:r>
    </w:p>
    <w:p w:rsidR="000625B6" w:rsidRPr="000625B6" w:rsidRDefault="000625B6" w:rsidP="000625B6">
      <w:pPr>
        <w:autoSpaceDE w:val="0"/>
        <w:autoSpaceDN w:val="0"/>
        <w:adjustRightInd w:val="0"/>
        <w:jc w:val="both"/>
        <w:rPr>
          <w:color w:val="000000"/>
        </w:rPr>
      </w:pPr>
    </w:p>
    <w:p w:rsidR="000625B6" w:rsidRDefault="000625B6" w:rsidP="000625B6">
      <w:pPr>
        <w:autoSpaceDE w:val="0"/>
        <w:autoSpaceDN w:val="0"/>
        <w:adjustRightInd w:val="0"/>
        <w:jc w:val="both"/>
        <w:rPr>
          <w:color w:val="000000"/>
        </w:rPr>
      </w:pPr>
      <w:r w:rsidRPr="000625B6">
        <w:rPr>
          <w:color w:val="000000"/>
        </w:rPr>
        <w:t xml:space="preserve">V roku 2018 sa z kapitálových prostriedkov zrealizovala rekonštrukcia a modernizácia osvetlenia v celkovej výške 129 615,56 €. </w:t>
      </w:r>
    </w:p>
    <w:p w:rsidR="000625B6" w:rsidRPr="000625B6" w:rsidRDefault="000625B6" w:rsidP="000625B6">
      <w:pPr>
        <w:autoSpaceDE w:val="0"/>
        <w:autoSpaceDN w:val="0"/>
        <w:adjustRightInd w:val="0"/>
        <w:jc w:val="both"/>
        <w:rPr>
          <w:color w:val="000000"/>
        </w:rPr>
      </w:pPr>
    </w:p>
    <w:p w:rsidR="000625B6" w:rsidRDefault="000625B6" w:rsidP="000625B6">
      <w:pPr>
        <w:autoSpaceDE w:val="0"/>
        <w:autoSpaceDN w:val="0"/>
        <w:adjustRightInd w:val="0"/>
        <w:rPr>
          <w:b/>
          <w:bCs/>
          <w:iCs/>
          <w:color w:val="000000"/>
        </w:rPr>
      </w:pPr>
      <w:r w:rsidRPr="000625B6">
        <w:rPr>
          <w:b/>
          <w:bCs/>
          <w:iCs/>
          <w:color w:val="000000"/>
        </w:rPr>
        <w:t xml:space="preserve">1. Plnenie príjmov </w:t>
      </w:r>
    </w:p>
    <w:p w:rsidR="000625B6" w:rsidRPr="000625B6" w:rsidRDefault="000625B6" w:rsidP="000625B6">
      <w:pPr>
        <w:autoSpaceDE w:val="0"/>
        <w:autoSpaceDN w:val="0"/>
        <w:adjustRightInd w:val="0"/>
        <w:rPr>
          <w:color w:val="000000"/>
        </w:rPr>
      </w:pPr>
    </w:p>
    <w:p w:rsidR="000625B6" w:rsidRPr="000625B6" w:rsidRDefault="000625B6" w:rsidP="000625B6">
      <w:pPr>
        <w:autoSpaceDE w:val="0"/>
        <w:autoSpaceDN w:val="0"/>
        <w:adjustRightInd w:val="0"/>
        <w:jc w:val="both"/>
        <w:rPr>
          <w:color w:val="000000"/>
        </w:rPr>
      </w:pPr>
      <w:r w:rsidRPr="000625B6">
        <w:rPr>
          <w:iCs/>
          <w:color w:val="000000"/>
        </w:rPr>
        <w:t xml:space="preserve">Príjmy vyplývajúce zo zmluvných vzťahov prenájmu priestorov školy dosiahli za rok 2018 výšku 15 331,86 €. </w:t>
      </w:r>
    </w:p>
    <w:p w:rsidR="000625B6" w:rsidRDefault="000625B6" w:rsidP="000625B6">
      <w:pPr>
        <w:autoSpaceDE w:val="0"/>
        <w:autoSpaceDN w:val="0"/>
        <w:adjustRightInd w:val="0"/>
        <w:jc w:val="both"/>
        <w:rPr>
          <w:iCs/>
          <w:color w:val="000000"/>
        </w:rPr>
      </w:pPr>
      <w:r w:rsidRPr="000625B6">
        <w:rPr>
          <w:iCs/>
          <w:color w:val="000000"/>
        </w:rPr>
        <w:t xml:space="preserve">Ostatné rozpočtované príjmy – </w:t>
      </w:r>
      <w:proofErr w:type="spellStart"/>
      <w:r w:rsidRPr="000625B6">
        <w:rPr>
          <w:iCs/>
          <w:color w:val="000000"/>
        </w:rPr>
        <w:t>vratky</w:t>
      </w:r>
      <w:proofErr w:type="spellEnd"/>
      <w:r w:rsidRPr="000625B6">
        <w:rPr>
          <w:iCs/>
          <w:color w:val="000000"/>
        </w:rPr>
        <w:t xml:space="preserve"> z minulých rokov boli vo výške 16 756,22 €. </w:t>
      </w:r>
    </w:p>
    <w:p w:rsidR="000625B6" w:rsidRDefault="000625B6" w:rsidP="000625B6">
      <w:pPr>
        <w:autoSpaceDE w:val="0"/>
        <w:autoSpaceDN w:val="0"/>
        <w:adjustRightInd w:val="0"/>
        <w:jc w:val="both"/>
        <w:rPr>
          <w:iCs/>
          <w:color w:val="000000"/>
        </w:rPr>
      </w:pPr>
    </w:p>
    <w:p w:rsidR="000625B6" w:rsidRDefault="000625B6" w:rsidP="000625B6">
      <w:pPr>
        <w:autoSpaceDE w:val="0"/>
        <w:autoSpaceDN w:val="0"/>
        <w:adjustRightInd w:val="0"/>
        <w:jc w:val="both"/>
        <w:rPr>
          <w:b/>
          <w:iCs/>
          <w:color w:val="000000"/>
        </w:rPr>
      </w:pPr>
      <w:r w:rsidRPr="000625B6">
        <w:rPr>
          <w:b/>
          <w:iCs/>
          <w:color w:val="000000"/>
        </w:rPr>
        <w:t>2. Čerpanie výdavkovej časti rozpočtu</w:t>
      </w:r>
    </w:p>
    <w:p w:rsidR="000625B6" w:rsidRDefault="000625B6" w:rsidP="000625B6">
      <w:pPr>
        <w:autoSpaceDE w:val="0"/>
        <w:autoSpaceDN w:val="0"/>
        <w:adjustRightInd w:val="0"/>
        <w:jc w:val="both"/>
        <w:rPr>
          <w:b/>
          <w:iCs/>
          <w:color w:val="000000"/>
        </w:rPr>
      </w:pPr>
    </w:p>
    <w:p w:rsidR="000625B6" w:rsidRPr="000625B6" w:rsidRDefault="000625B6" w:rsidP="000625B6">
      <w:pPr>
        <w:autoSpaceDE w:val="0"/>
        <w:autoSpaceDN w:val="0"/>
        <w:adjustRightInd w:val="0"/>
        <w:jc w:val="both"/>
        <w:rPr>
          <w:color w:val="000000"/>
        </w:rPr>
      </w:pPr>
      <w:r w:rsidRPr="000625B6">
        <w:rPr>
          <w:iCs/>
          <w:color w:val="000000"/>
        </w:rPr>
        <w:t xml:space="preserve">Rozpočtová skupina výdavkov na mzdy a poistné – </w:t>
      </w:r>
      <w:r w:rsidRPr="000625B6">
        <w:rPr>
          <w:b/>
          <w:bCs/>
          <w:iCs/>
          <w:color w:val="000000"/>
        </w:rPr>
        <w:t xml:space="preserve">610 a 620 </w:t>
      </w:r>
    </w:p>
    <w:p w:rsidR="000625B6" w:rsidRDefault="000625B6" w:rsidP="000625B6">
      <w:pPr>
        <w:autoSpaceDE w:val="0"/>
        <w:autoSpaceDN w:val="0"/>
        <w:adjustRightInd w:val="0"/>
        <w:jc w:val="both"/>
        <w:rPr>
          <w:iCs/>
          <w:color w:val="000000"/>
        </w:rPr>
      </w:pPr>
      <w:r w:rsidRPr="000625B6">
        <w:rPr>
          <w:iCs/>
          <w:color w:val="000000"/>
        </w:rPr>
        <w:t xml:space="preserve">V porovnaní s predchádzajúcim rokom škola vyplatila na mzdách o 55 224,53 € viac. Poistné oproti roku 2017 stúplo o 14 071,08 €. </w:t>
      </w:r>
    </w:p>
    <w:p w:rsidR="000625B6" w:rsidRDefault="000625B6" w:rsidP="000625B6">
      <w:pPr>
        <w:autoSpaceDE w:val="0"/>
        <w:autoSpaceDN w:val="0"/>
        <w:adjustRightInd w:val="0"/>
        <w:rPr>
          <w:i/>
          <w:iCs/>
          <w:color w:val="000000"/>
        </w:rPr>
      </w:pPr>
    </w:p>
    <w:p w:rsidR="000625B6" w:rsidRDefault="000625B6" w:rsidP="000625B6">
      <w:pPr>
        <w:autoSpaceDE w:val="0"/>
        <w:autoSpaceDN w:val="0"/>
        <w:adjustRightInd w:val="0"/>
        <w:rPr>
          <w:iCs/>
          <w:color w:val="000000"/>
        </w:rPr>
      </w:pPr>
      <w:r w:rsidRPr="000625B6">
        <w:rPr>
          <w:iCs/>
          <w:color w:val="000000"/>
        </w:rPr>
        <w:t xml:space="preserve">Rozdiel tvoria hlavne odmeny z BSK za mimoriadne a mimoškolské aktivity pedagogických zamestnancov. </w:t>
      </w:r>
    </w:p>
    <w:p w:rsidR="000625B6" w:rsidRPr="000625B6" w:rsidRDefault="000625B6" w:rsidP="000625B6">
      <w:pPr>
        <w:autoSpaceDE w:val="0"/>
        <w:autoSpaceDN w:val="0"/>
        <w:adjustRightInd w:val="0"/>
        <w:rPr>
          <w:color w:val="000000"/>
        </w:rPr>
      </w:pPr>
    </w:p>
    <w:p w:rsidR="000625B6" w:rsidRPr="000625B6" w:rsidRDefault="000625B6" w:rsidP="000625B6">
      <w:pPr>
        <w:autoSpaceDE w:val="0"/>
        <w:autoSpaceDN w:val="0"/>
        <w:adjustRightInd w:val="0"/>
        <w:jc w:val="both"/>
        <w:rPr>
          <w:color w:val="000000"/>
        </w:rPr>
      </w:pPr>
      <w:r w:rsidRPr="000625B6">
        <w:rPr>
          <w:iCs/>
          <w:color w:val="000000"/>
        </w:rPr>
        <w:t xml:space="preserve">Rozpočtová skupina výdavkov na materiál a služby – </w:t>
      </w:r>
      <w:r w:rsidRPr="000625B6">
        <w:rPr>
          <w:b/>
          <w:bCs/>
          <w:iCs/>
          <w:color w:val="000000"/>
        </w:rPr>
        <w:t xml:space="preserve">630 </w:t>
      </w:r>
    </w:p>
    <w:p w:rsidR="000625B6" w:rsidRDefault="000625B6" w:rsidP="000625B6">
      <w:pPr>
        <w:autoSpaceDE w:val="0"/>
        <w:autoSpaceDN w:val="0"/>
        <w:adjustRightInd w:val="0"/>
        <w:jc w:val="both"/>
        <w:rPr>
          <w:color w:val="000000"/>
        </w:rPr>
      </w:pPr>
      <w:r w:rsidRPr="000625B6">
        <w:rPr>
          <w:color w:val="000000"/>
        </w:rPr>
        <w:t xml:space="preserve">Škola v roku 2018 má oproti predchádzajúcemu roku nižšie ukazovatele výdavkov na prevádzku, čo bolo ale spôsobené väčšou refundáciou energií </w:t>
      </w:r>
      <w:r w:rsidRPr="000625B6">
        <w:rPr>
          <w:iCs/>
          <w:color w:val="000000"/>
        </w:rPr>
        <w:t xml:space="preserve">zo </w:t>
      </w:r>
      <w:r w:rsidRPr="000625B6">
        <w:rPr>
          <w:color w:val="000000"/>
        </w:rPr>
        <w:t xml:space="preserve">zmluvných vzťahov za prenájom priestorov školy. </w:t>
      </w:r>
    </w:p>
    <w:p w:rsidR="000625B6" w:rsidRPr="000625B6" w:rsidRDefault="000625B6" w:rsidP="000625B6">
      <w:pPr>
        <w:autoSpaceDE w:val="0"/>
        <w:autoSpaceDN w:val="0"/>
        <w:adjustRightInd w:val="0"/>
        <w:jc w:val="both"/>
        <w:rPr>
          <w:color w:val="000000"/>
        </w:rPr>
      </w:pPr>
    </w:p>
    <w:p w:rsidR="000625B6" w:rsidRPr="000625B6" w:rsidRDefault="000625B6" w:rsidP="000625B6">
      <w:pPr>
        <w:autoSpaceDE w:val="0"/>
        <w:autoSpaceDN w:val="0"/>
        <w:adjustRightInd w:val="0"/>
        <w:jc w:val="both"/>
        <w:rPr>
          <w:color w:val="000000"/>
        </w:rPr>
      </w:pPr>
      <w:r w:rsidRPr="000625B6">
        <w:rPr>
          <w:b/>
          <w:bCs/>
          <w:color w:val="000000"/>
        </w:rPr>
        <w:t xml:space="preserve">Neuhradené faktúry </w:t>
      </w:r>
    </w:p>
    <w:p w:rsidR="000625B6" w:rsidRDefault="000625B6" w:rsidP="000625B6">
      <w:pPr>
        <w:autoSpaceDE w:val="0"/>
        <w:autoSpaceDN w:val="0"/>
        <w:adjustRightInd w:val="0"/>
        <w:jc w:val="both"/>
        <w:rPr>
          <w:iCs/>
          <w:color w:val="000000"/>
        </w:rPr>
      </w:pPr>
      <w:r w:rsidRPr="000625B6">
        <w:rPr>
          <w:iCs/>
          <w:color w:val="000000"/>
        </w:rPr>
        <w:t xml:space="preserve">Organizácia k 31.12.2018 vykazuje záväzky voči dodávateľom na účte 321 vo výške 573,20 €, ktorých splatnosť je až v roku 2019, alebo daňový doklad prišiel až v novom roku. </w:t>
      </w:r>
    </w:p>
    <w:p w:rsidR="000625B6" w:rsidRPr="000625B6" w:rsidRDefault="000625B6" w:rsidP="000625B6">
      <w:pPr>
        <w:autoSpaceDE w:val="0"/>
        <w:autoSpaceDN w:val="0"/>
        <w:adjustRightInd w:val="0"/>
        <w:jc w:val="both"/>
        <w:rPr>
          <w:color w:val="000000"/>
        </w:rPr>
      </w:pPr>
    </w:p>
    <w:p w:rsidR="000625B6" w:rsidRDefault="000625B6" w:rsidP="000625B6">
      <w:pPr>
        <w:autoSpaceDE w:val="0"/>
        <w:autoSpaceDN w:val="0"/>
        <w:adjustRightInd w:val="0"/>
        <w:jc w:val="both"/>
        <w:rPr>
          <w:iCs/>
          <w:color w:val="000000"/>
        </w:rPr>
      </w:pPr>
      <w:r w:rsidRPr="000625B6">
        <w:rPr>
          <w:iCs/>
          <w:color w:val="000000"/>
        </w:rPr>
        <w:t xml:space="preserve">Práce a služby realizované v roku 2018, ktoré do termínu účtovnej závierky za rok 2018 neboli vyfakturované boli podchytené na účte 326 v celkovej výške 163,78 €. </w:t>
      </w:r>
    </w:p>
    <w:p w:rsidR="000625B6" w:rsidRPr="000625B6" w:rsidRDefault="000625B6" w:rsidP="000625B6">
      <w:pPr>
        <w:autoSpaceDE w:val="0"/>
        <w:autoSpaceDN w:val="0"/>
        <w:adjustRightInd w:val="0"/>
        <w:jc w:val="both"/>
        <w:rPr>
          <w:color w:val="000000"/>
        </w:rPr>
      </w:pPr>
    </w:p>
    <w:p w:rsidR="000625B6" w:rsidRPr="000625B6" w:rsidRDefault="000625B6" w:rsidP="000625B6">
      <w:pPr>
        <w:autoSpaceDE w:val="0"/>
        <w:autoSpaceDN w:val="0"/>
        <w:adjustRightInd w:val="0"/>
        <w:jc w:val="both"/>
        <w:rPr>
          <w:color w:val="000000"/>
        </w:rPr>
      </w:pPr>
      <w:r w:rsidRPr="000625B6">
        <w:rPr>
          <w:b/>
          <w:bCs/>
          <w:color w:val="000000"/>
        </w:rPr>
        <w:t xml:space="preserve">ZÁVER </w:t>
      </w:r>
    </w:p>
    <w:p w:rsidR="000625B6" w:rsidRPr="000625B6" w:rsidRDefault="000625B6" w:rsidP="000625B6">
      <w:pPr>
        <w:autoSpaceDE w:val="0"/>
        <w:autoSpaceDN w:val="0"/>
        <w:adjustRightInd w:val="0"/>
        <w:jc w:val="both"/>
        <w:rPr>
          <w:color w:val="000000"/>
        </w:rPr>
      </w:pPr>
      <w:r w:rsidRPr="000625B6">
        <w:rPr>
          <w:color w:val="000000"/>
        </w:rPr>
        <w:t xml:space="preserve">Porovnaním celkových výdavkov za rok 2018 s výškou výdavkov za rok 2017 bol zaznamenaný ich pokles o 8 357,75 €. V oblasti rozpočtovaných príjmov z prenájmov škola splnila rozpočtom stanovenú výšku na 64,42 %. Organizácia zabezpečila plynulý chod vyučovacieho procesu v roku 2018 vďaka dofinancovaniu zo štátneho rozpočtu aj z rozpočtu Bratislavského samosprávneho kraja. </w:t>
      </w:r>
    </w:p>
    <w:p w:rsidR="000625B6" w:rsidRPr="000625B6" w:rsidRDefault="000625B6" w:rsidP="000625B6">
      <w:pPr>
        <w:autoSpaceDE w:val="0"/>
        <w:autoSpaceDN w:val="0"/>
        <w:adjustRightInd w:val="0"/>
        <w:rPr>
          <w:color w:val="000000"/>
        </w:rPr>
      </w:pPr>
    </w:p>
    <w:p w:rsidR="00B07955" w:rsidRPr="000625B6" w:rsidRDefault="00B07955" w:rsidP="000625B6">
      <w:pPr>
        <w:pStyle w:val="Nzov"/>
        <w:jc w:val="left"/>
        <w:rPr>
          <w:b w:val="0"/>
          <w:sz w:val="24"/>
          <w:szCs w:val="24"/>
        </w:rPr>
      </w:pPr>
    </w:p>
    <w:p w:rsidR="00B07955" w:rsidRDefault="00B07955">
      <w:pPr>
        <w:pStyle w:val="Nzov"/>
        <w:jc w:val="left"/>
        <w:rPr>
          <w:b w:val="0"/>
          <w:sz w:val="24"/>
        </w:rPr>
      </w:pPr>
    </w:p>
    <w:p w:rsidR="00B07955" w:rsidRDefault="00B07955">
      <w:pPr>
        <w:pStyle w:val="Nzov"/>
        <w:jc w:val="both"/>
        <w:rPr>
          <w:sz w:val="28"/>
        </w:rPr>
      </w:pPr>
      <w:r>
        <w:rPr>
          <w:sz w:val="28"/>
        </w:rPr>
        <w:lastRenderedPageBreak/>
        <w:t>Cieľ, ktorý si škola určila v koncepčnom zámere rozvoja školy na príslušný školský rok  a vyhodnotenie jeho plnenia</w:t>
      </w:r>
    </w:p>
    <w:p w:rsidR="00B07955" w:rsidRDefault="00B07955">
      <w:pPr>
        <w:pStyle w:val="Nzov"/>
        <w:jc w:val="left"/>
        <w:rPr>
          <w:b w:val="0"/>
          <w:sz w:val="24"/>
        </w:rPr>
      </w:pPr>
    </w:p>
    <w:p w:rsidR="00D72264" w:rsidRDefault="00D72264" w:rsidP="00D72264">
      <w:pPr>
        <w:jc w:val="both"/>
      </w:pPr>
      <w:r w:rsidRPr="00450964">
        <w:t>Našim cieľom je udržať si pozíciu jed</w:t>
      </w:r>
      <w:r w:rsidR="00613D4C">
        <w:t>nej z</w:t>
      </w:r>
      <w:r w:rsidRPr="00450964">
        <w:t xml:space="preserve"> úspešných stredných priemyselných škôl v Bratislavskom kraji a vysokú odbornosť. Byť v škole, kde sa žiak učí ako manažovať vlastnú budúcnosť, ako sa stať dobrým Európanom, ale zároveň aj dobrým vlastencom, ktorý podporuje udržateľný rozvoj spoločnosti a životného prostredia. Zároveň má škola ambíciu permanentne inovovať smerovanie jednotlivých študijných odborov tak, aby reflektovali potreby praxe, informačno-komunikačné technológie, moderné technológie v praxi a pod. Vytvárať tvorivú pozitívnu pracovnú klímu, dobré pracovné prostredie pre žiakov aj zamestnancov, udržiavať dobré medziľudské vzťahy. Používaním moderných vyučovacích metód a prostriedkov, projektovej činnosti, a tiež</w:t>
      </w:r>
      <w:r>
        <w:t xml:space="preserve"> s pomocou rodičov, sponzorov a  </w:t>
      </w:r>
      <w:r w:rsidRPr="00450964">
        <w:t xml:space="preserve">zriaďovateľa - Bratislavského samosprávneho kraja, riešiť nedostatok financií v školstve. </w:t>
      </w:r>
    </w:p>
    <w:p w:rsidR="00D72264" w:rsidRPr="00450964" w:rsidRDefault="00D72264" w:rsidP="00D72264">
      <w:pPr>
        <w:ind w:firstLine="708"/>
        <w:jc w:val="both"/>
      </w:pPr>
    </w:p>
    <w:p w:rsidR="00D72264" w:rsidRDefault="00D72264" w:rsidP="00D72264">
      <w:pPr>
        <w:jc w:val="both"/>
      </w:pPr>
      <w:r>
        <w:t>Aj naďalej chceme</w:t>
      </w:r>
      <w:r w:rsidRPr="00450964">
        <w:t xml:space="preserve"> pripravovať absolventov schopných </w:t>
      </w:r>
      <w:r w:rsidR="00B97EE4">
        <w:t xml:space="preserve">ústne i písomne </w:t>
      </w:r>
      <w:r w:rsidR="00613D4C">
        <w:t xml:space="preserve">profesionálne </w:t>
      </w:r>
      <w:r w:rsidR="00613D4C" w:rsidRPr="00450964">
        <w:t>komunikovať</w:t>
      </w:r>
      <w:r w:rsidR="00B97EE4">
        <w:t xml:space="preserve">, s vysokou odbornosťou a uplatniteľnosťou </w:t>
      </w:r>
      <w:r w:rsidRPr="00450964">
        <w:t xml:space="preserve">na trhu práce, </w:t>
      </w:r>
      <w:r w:rsidR="00B97EE4">
        <w:t xml:space="preserve">či </w:t>
      </w:r>
      <w:r w:rsidRPr="00450964">
        <w:t xml:space="preserve"> úspešne š</w:t>
      </w:r>
      <w:r w:rsidR="00B97EE4">
        <w:t xml:space="preserve">tudujúcich </w:t>
      </w:r>
      <w:r w:rsidRPr="00450964">
        <w:t xml:space="preserve">na vysokej škole. </w:t>
      </w:r>
      <w:r w:rsidR="00B97EE4">
        <w:t>Našim cieľom je</w:t>
      </w:r>
      <w:r w:rsidRPr="00450964">
        <w:t xml:space="preserve"> formovať postoje mladých ľudí, viesť ich k dodržiavaniu etických, morálnych a ľudských princípov ich účasťou na charitatívnych a humanitných akciách.</w:t>
      </w:r>
    </w:p>
    <w:p w:rsidR="00D72264" w:rsidRPr="00450964" w:rsidRDefault="00D72264" w:rsidP="00D72264">
      <w:pPr>
        <w:jc w:val="both"/>
      </w:pPr>
    </w:p>
    <w:p w:rsidR="00D72264" w:rsidRDefault="00D72264" w:rsidP="00D72264">
      <w:pPr>
        <w:jc w:val="both"/>
      </w:pPr>
      <w:r w:rsidRPr="00450964">
        <w:t>Tieto ciele v systéme výchovy a vzdeláv</w:t>
      </w:r>
      <w:r>
        <w:t>ania spočívajú v cieľavedomom a </w:t>
      </w:r>
      <w:r w:rsidRPr="00450964">
        <w:t>systematickom rozvoji poznávacích schopností, emocionál</w:t>
      </w:r>
      <w:r>
        <w:t>nej zrelosti žiaka, motivácie k </w:t>
      </w:r>
      <w:r w:rsidRPr="00450964">
        <w:t xml:space="preserve">sústavnému zdokonaľovaniu sa, prosociálneho správania, etiky, </w:t>
      </w:r>
      <w:proofErr w:type="spellStart"/>
      <w:r w:rsidRPr="00450964">
        <w:t>sebaregulácie</w:t>
      </w:r>
      <w:proofErr w:type="spellEnd"/>
      <w:r w:rsidRPr="00450964">
        <w:t xml:space="preserve"> ako vyjadrenia schopnosti prevziať zodpovednosť za seba a svoj rozvoj a tvorivosť.</w:t>
      </w:r>
    </w:p>
    <w:p w:rsidR="00D72264" w:rsidRPr="00450964" w:rsidRDefault="00D72264" w:rsidP="00D72264">
      <w:pPr>
        <w:ind w:firstLine="708"/>
        <w:jc w:val="both"/>
      </w:pPr>
      <w:r w:rsidRPr="00450964">
        <w:t xml:space="preserve"> </w:t>
      </w:r>
    </w:p>
    <w:p w:rsidR="00D72264" w:rsidRPr="00450964" w:rsidRDefault="00D72264" w:rsidP="00D72264">
      <w:pPr>
        <w:jc w:val="both"/>
      </w:pPr>
      <w:r w:rsidRPr="00450964">
        <w:t xml:space="preserve">O úspešnosti školy svedčí aj záujem </w:t>
      </w:r>
      <w:r>
        <w:t>rodičov o štúdium ich detí</w:t>
      </w:r>
      <w:r w:rsidRPr="00450964">
        <w:t xml:space="preserve"> na našej škole </w:t>
      </w:r>
      <w:r>
        <w:t xml:space="preserve">(často už ide o druhú generáciu a viac súrodencov) </w:t>
      </w:r>
      <w:r w:rsidRPr="00450964">
        <w:t xml:space="preserve">a uplatnenie našich absolventov na trhu práce a pri </w:t>
      </w:r>
      <w:r>
        <w:t>štúdiu</w:t>
      </w:r>
      <w:r w:rsidRPr="00450964">
        <w:t xml:space="preserve"> na </w:t>
      </w:r>
      <w:r>
        <w:t>vysokých školách technických a dopravných</w:t>
      </w:r>
      <w:r w:rsidRPr="00450964">
        <w:t>.</w:t>
      </w:r>
      <w:r w:rsidR="003A29EB">
        <w:t xml:space="preserve"> Teší nás fakt, že podľa výsledkov prijímacieho konania na ďalší školský rok sa zvýšil počet záujemcov o štúdium na škole a celkový počet žiakov vzrástol o 4 %.</w:t>
      </w:r>
    </w:p>
    <w:p w:rsidR="00B07955" w:rsidRDefault="00B07955">
      <w:pPr>
        <w:pStyle w:val="Nzov"/>
        <w:jc w:val="left"/>
        <w:rPr>
          <w:b w:val="0"/>
          <w:sz w:val="24"/>
        </w:rPr>
      </w:pPr>
    </w:p>
    <w:p w:rsidR="00B07955" w:rsidRDefault="00B07955">
      <w:pPr>
        <w:pStyle w:val="Nzov"/>
        <w:jc w:val="both"/>
        <w:rPr>
          <w:sz w:val="28"/>
        </w:rPr>
      </w:pPr>
      <w:r>
        <w:rPr>
          <w:sz w:val="28"/>
        </w:rPr>
        <w:t>Oblasti, v ktorých škola dosahuje dobré výsledky, oblasti, v ktorých sú nedostatky a treba úroveň výchovy a vzdelávania zlepšiť (vrátane návrhov opatrení</w:t>
      </w:r>
    </w:p>
    <w:p w:rsidR="005558CD" w:rsidRDefault="005558CD">
      <w:pPr>
        <w:pStyle w:val="Nzov"/>
        <w:jc w:val="both"/>
        <w:rPr>
          <w:sz w:val="28"/>
        </w:rPr>
      </w:pPr>
    </w:p>
    <w:p w:rsidR="005558CD" w:rsidRDefault="005558CD" w:rsidP="005558CD">
      <w:pPr>
        <w:pStyle w:val="Nzov"/>
        <w:jc w:val="left"/>
        <w:rPr>
          <w:sz w:val="28"/>
          <w:szCs w:val="28"/>
        </w:rPr>
      </w:pPr>
      <w:bookmarkStart w:id="0" w:name="_Toc529092273"/>
      <w:r w:rsidRPr="005558CD">
        <w:rPr>
          <w:sz w:val="28"/>
          <w:szCs w:val="28"/>
        </w:rPr>
        <w:t>SWOT analýza školy</w:t>
      </w:r>
      <w:bookmarkEnd w:id="0"/>
    </w:p>
    <w:p w:rsidR="001B4196" w:rsidRPr="005558CD" w:rsidRDefault="001B4196" w:rsidP="005558CD">
      <w:pPr>
        <w:pStyle w:val="Nzov"/>
        <w:jc w:val="left"/>
        <w:rPr>
          <w:sz w:val="28"/>
          <w:szCs w:val="28"/>
        </w:rPr>
      </w:pPr>
    </w:p>
    <w:p w:rsidR="005558CD" w:rsidRDefault="005558CD" w:rsidP="005558CD">
      <w:pPr>
        <w:pStyle w:val="Nzov"/>
        <w:jc w:val="left"/>
        <w:rPr>
          <w:sz w:val="24"/>
          <w:szCs w:val="24"/>
        </w:rPr>
      </w:pPr>
      <w:bookmarkStart w:id="1" w:name="_Toc529092274"/>
      <w:r w:rsidRPr="005558CD">
        <w:rPr>
          <w:sz w:val="24"/>
          <w:szCs w:val="24"/>
        </w:rPr>
        <w:t>Silné stránky školy:</w:t>
      </w:r>
      <w:bookmarkEnd w:id="1"/>
    </w:p>
    <w:p w:rsidR="001B4196" w:rsidRPr="005558CD" w:rsidRDefault="001B4196" w:rsidP="005558CD">
      <w:pPr>
        <w:pStyle w:val="Nzov"/>
        <w:jc w:val="left"/>
        <w:rPr>
          <w:sz w:val="24"/>
          <w:szCs w:val="24"/>
        </w:rPr>
      </w:pPr>
    </w:p>
    <w:p w:rsidR="005558CD" w:rsidRPr="00A910DE" w:rsidRDefault="005558CD" w:rsidP="005558CD">
      <w:pPr>
        <w:numPr>
          <w:ilvl w:val="0"/>
          <w:numId w:val="15"/>
        </w:numPr>
        <w:suppressAutoHyphens/>
        <w:jc w:val="both"/>
      </w:pPr>
      <w:r w:rsidRPr="00A910DE">
        <w:t xml:space="preserve">dobré meno školy a jej 50-ročná tradícia, </w:t>
      </w:r>
    </w:p>
    <w:p w:rsidR="005558CD" w:rsidRPr="00A910DE" w:rsidRDefault="005558CD" w:rsidP="005558CD">
      <w:pPr>
        <w:numPr>
          <w:ilvl w:val="0"/>
          <w:numId w:val="15"/>
        </w:numPr>
        <w:suppressAutoHyphens/>
        <w:jc w:val="both"/>
      </w:pPr>
      <w:r w:rsidRPr="00A910DE">
        <w:t>dobrá dostupnosť školy pre žiakov z celého bratislavského kraja</w:t>
      </w:r>
      <w:r>
        <w:t>,</w:t>
      </w:r>
    </w:p>
    <w:p w:rsidR="005558CD" w:rsidRPr="00A910DE" w:rsidRDefault="005558CD" w:rsidP="005558CD">
      <w:pPr>
        <w:numPr>
          <w:ilvl w:val="0"/>
          <w:numId w:val="15"/>
        </w:numPr>
        <w:suppressAutoHyphens/>
        <w:ind w:left="714" w:hanging="357"/>
        <w:jc w:val="both"/>
      </w:pPr>
      <w:r w:rsidRPr="00A910DE">
        <w:t xml:space="preserve">100 % kvalifikovaných </w:t>
      </w:r>
      <w:r>
        <w:t>učiteľov,</w:t>
      </w:r>
    </w:p>
    <w:p w:rsidR="005558CD" w:rsidRPr="00A910DE" w:rsidRDefault="005558CD" w:rsidP="005558CD">
      <w:pPr>
        <w:numPr>
          <w:ilvl w:val="0"/>
          <w:numId w:val="15"/>
        </w:numPr>
        <w:suppressAutoHyphens/>
        <w:jc w:val="both"/>
      </w:pPr>
      <w:r w:rsidRPr="00A910DE">
        <w:t>odborná prax u zmluvných zamestnávateľov,</w:t>
      </w:r>
    </w:p>
    <w:p w:rsidR="005558CD" w:rsidRPr="00A910DE" w:rsidRDefault="005558CD" w:rsidP="005558CD">
      <w:pPr>
        <w:numPr>
          <w:ilvl w:val="0"/>
          <w:numId w:val="15"/>
        </w:numPr>
        <w:suppressAutoHyphens/>
        <w:jc w:val="both"/>
      </w:pPr>
      <w:r w:rsidRPr="00A910DE">
        <w:t>vlastná autoškola pre výcvik vodičov na osobné motorové vozidlá,</w:t>
      </w:r>
    </w:p>
    <w:p w:rsidR="005558CD" w:rsidRPr="00A910DE" w:rsidRDefault="005558CD" w:rsidP="005558CD">
      <w:pPr>
        <w:numPr>
          <w:ilvl w:val="0"/>
          <w:numId w:val="15"/>
        </w:numPr>
        <w:suppressAutoHyphens/>
        <w:jc w:val="both"/>
      </w:pPr>
      <w:r w:rsidRPr="00A910DE">
        <w:t xml:space="preserve">absolventi získaním maturitného vysvedčenia splnia po obsahovej stránke podmienky zákona NR SR 56/2012 Z. z. o cestnej doprave pre  získanie odbornej spôsobilosti na podnikanie v cestnej doprave, </w:t>
      </w:r>
    </w:p>
    <w:p w:rsidR="005558CD" w:rsidRPr="00A910DE" w:rsidRDefault="005558CD" w:rsidP="005558CD">
      <w:pPr>
        <w:numPr>
          <w:ilvl w:val="0"/>
          <w:numId w:val="15"/>
        </w:numPr>
        <w:suppressAutoHyphens/>
        <w:jc w:val="both"/>
      </w:pPr>
      <w:r w:rsidRPr="00A910DE">
        <w:t>záujem zamestnancov o absolventov študijných odborov, 100 %-</w:t>
      </w:r>
      <w:proofErr w:type="spellStart"/>
      <w:r w:rsidRPr="00A910DE">
        <w:t>ná</w:t>
      </w:r>
      <w:proofErr w:type="spellEnd"/>
      <w:r w:rsidRPr="00A910DE">
        <w:t xml:space="preserve"> zamestnanosť,</w:t>
      </w:r>
    </w:p>
    <w:p w:rsidR="005558CD" w:rsidRPr="00A910DE" w:rsidRDefault="005558CD" w:rsidP="005558CD">
      <w:pPr>
        <w:numPr>
          <w:ilvl w:val="0"/>
          <w:numId w:val="15"/>
        </w:numPr>
        <w:suppressAutoHyphens/>
        <w:jc w:val="both"/>
      </w:pPr>
      <w:r w:rsidRPr="00A910DE">
        <w:lastRenderedPageBreak/>
        <w:t>ponuka rozmanitej krúžkovej činnosti</w:t>
      </w:r>
    </w:p>
    <w:p w:rsidR="005558CD" w:rsidRPr="00A910DE" w:rsidRDefault="005558CD" w:rsidP="005558CD">
      <w:pPr>
        <w:suppressAutoHyphens/>
        <w:ind w:left="360"/>
        <w:jc w:val="both"/>
      </w:pPr>
    </w:p>
    <w:p w:rsidR="005558CD" w:rsidRDefault="005558CD" w:rsidP="005558CD">
      <w:pPr>
        <w:pStyle w:val="Nzov"/>
        <w:jc w:val="left"/>
        <w:rPr>
          <w:sz w:val="24"/>
          <w:szCs w:val="24"/>
        </w:rPr>
      </w:pPr>
      <w:bookmarkStart w:id="2" w:name="_Toc529092275"/>
      <w:r w:rsidRPr="005558CD">
        <w:rPr>
          <w:sz w:val="24"/>
          <w:szCs w:val="24"/>
        </w:rPr>
        <w:t>Slabé stránky školy:</w:t>
      </w:r>
      <w:bookmarkEnd w:id="2"/>
    </w:p>
    <w:p w:rsidR="001B4196" w:rsidRPr="005558CD" w:rsidRDefault="001B4196" w:rsidP="005558CD">
      <w:pPr>
        <w:pStyle w:val="Nzov"/>
        <w:jc w:val="left"/>
        <w:rPr>
          <w:sz w:val="24"/>
          <w:szCs w:val="24"/>
        </w:rPr>
      </w:pPr>
    </w:p>
    <w:p w:rsidR="005558CD" w:rsidRDefault="005558CD" w:rsidP="005558CD">
      <w:pPr>
        <w:numPr>
          <w:ilvl w:val="0"/>
          <w:numId w:val="16"/>
        </w:numPr>
        <w:suppressAutoHyphens/>
        <w:ind w:left="714" w:hanging="357"/>
        <w:jc w:val="both"/>
      </w:pPr>
      <w:r w:rsidRPr="00396778">
        <w:t>nedostatok finančných prostriedkov</w:t>
      </w:r>
      <w:r>
        <w:t xml:space="preserve"> na motiváciu učiteľov, nákup didaktickej techniky, moderných technológií,</w:t>
      </w:r>
    </w:p>
    <w:p w:rsidR="005558CD" w:rsidRPr="00396778" w:rsidRDefault="005558CD" w:rsidP="005558CD">
      <w:pPr>
        <w:numPr>
          <w:ilvl w:val="0"/>
          <w:numId w:val="16"/>
        </w:numPr>
        <w:suppressAutoHyphens/>
        <w:ind w:left="714" w:hanging="357"/>
        <w:jc w:val="both"/>
      </w:pPr>
      <w:r w:rsidRPr="00396778">
        <w:t>vysoký vek budovy školy</w:t>
      </w:r>
      <w:r>
        <w:t>, p</w:t>
      </w:r>
      <w:r w:rsidRPr="00396778">
        <w:t>rob</w:t>
      </w:r>
      <w:r>
        <w:t>lémy s </w:t>
      </w:r>
      <w:r w:rsidRPr="00396778">
        <w:t>prevádzkou a údržbou,</w:t>
      </w:r>
    </w:p>
    <w:p w:rsidR="005558CD" w:rsidRPr="00613D4C" w:rsidRDefault="005558CD" w:rsidP="005558CD">
      <w:pPr>
        <w:pStyle w:val="Normlnywebov"/>
        <w:numPr>
          <w:ilvl w:val="0"/>
          <w:numId w:val="16"/>
        </w:numPr>
        <w:shd w:val="clear" w:color="auto" w:fill="FFFFFF"/>
        <w:spacing w:before="0" w:beforeAutospacing="0" w:after="0" w:afterAutospacing="0"/>
        <w:ind w:left="714" w:hanging="357"/>
        <w:jc w:val="both"/>
        <w:rPr>
          <w:color w:val="2D2D2D"/>
        </w:rPr>
      </w:pPr>
      <w:r w:rsidRPr="00613D4C">
        <w:rPr>
          <w:color w:val="2D2D2D"/>
        </w:rPr>
        <w:t xml:space="preserve">problematická práca so žiakmi so špeciálnymi potrebami, </w:t>
      </w:r>
    </w:p>
    <w:p w:rsidR="005558CD" w:rsidRPr="00A910DE" w:rsidRDefault="005558CD" w:rsidP="005558CD">
      <w:pPr>
        <w:suppressAutoHyphens/>
        <w:ind w:left="720"/>
        <w:jc w:val="both"/>
      </w:pPr>
    </w:p>
    <w:p w:rsidR="005558CD" w:rsidRDefault="005558CD" w:rsidP="005558CD">
      <w:pPr>
        <w:pStyle w:val="Nzov"/>
        <w:jc w:val="left"/>
        <w:rPr>
          <w:sz w:val="24"/>
          <w:szCs w:val="24"/>
        </w:rPr>
      </w:pPr>
      <w:bookmarkStart w:id="3" w:name="_Toc529092276"/>
      <w:r w:rsidRPr="005558CD">
        <w:rPr>
          <w:sz w:val="24"/>
          <w:szCs w:val="24"/>
        </w:rPr>
        <w:t>Príležitosti školy:</w:t>
      </w:r>
      <w:bookmarkEnd w:id="3"/>
    </w:p>
    <w:p w:rsidR="001B4196" w:rsidRPr="005558CD" w:rsidRDefault="001B4196" w:rsidP="005558CD">
      <w:pPr>
        <w:pStyle w:val="Nzov"/>
        <w:jc w:val="left"/>
        <w:rPr>
          <w:sz w:val="24"/>
          <w:szCs w:val="24"/>
        </w:rPr>
      </w:pPr>
    </w:p>
    <w:p w:rsidR="005558CD" w:rsidRPr="00A910DE" w:rsidRDefault="005558CD" w:rsidP="005558CD">
      <w:pPr>
        <w:numPr>
          <w:ilvl w:val="0"/>
          <w:numId w:val="17"/>
        </w:numPr>
        <w:suppressAutoHyphens/>
        <w:jc w:val="both"/>
        <w:rPr>
          <w:strike/>
        </w:rPr>
      </w:pPr>
      <w:r>
        <w:t>fungujúca školská autoškola</w:t>
      </w:r>
      <w:r w:rsidRPr="00A910DE">
        <w:t>,</w:t>
      </w:r>
    </w:p>
    <w:p w:rsidR="005558CD" w:rsidRPr="00A910DE" w:rsidRDefault="005558CD" w:rsidP="005558CD">
      <w:pPr>
        <w:numPr>
          <w:ilvl w:val="0"/>
          <w:numId w:val="17"/>
        </w:numPr>
        <w:suppressAutoHyphens/>
        <w:jc w:val="both"/>
      </w:pPr>
      <w:r w:rsidRPr="00A910DE">
        <w:t>existencia priateľskej komunity bývalých absolventov školy, ktorí sa stávajú sociálnymi partnermi  a spolupracujú so školou,</w:t>
      </w:r>
    </w:p>
    <w:p w:rsidR="005558CD" w:rsidRPr="00A910DE" w:rsidRDefault="005558CD" w:rsidP="005558CD">
      <w:pPr>
        <w:numPr>
          <w:ilvl w:val="0"/>
          <w:numId w:val="17"/>
        </w:numPr>
        <w:suppressAutoHyphens/>
        <w:jc w:val="both"/>
      </w:pPr>
      <w:r w:rsidRPr="00A910DE">
        <w:t>propagácia školy,</w:t>
      </w:r>
    </w:p>
    <w:p w:rsidR="005558CD" w:rsidRPr="00A910DE" w:rsidRDefault="005558CD" w:rsidP="005558CD">
      <w:pPr>
        <w:numPr>
          <w:ilvl w:val="0"/>
          <w:numId w:val="17"/>
        </w:numPr>
        <w:suppressAutoHyphens/>
        <w:jc w:val="both"/>
      </w:pPr>
      <w:r>
        <w:t>vysoká deklarovaná dodatočná potreba absolventov existujúcich študijných odborov (príloha k Regionálnej stratégii výchovy a vzdelávania v SŠ v BSK - PED cca 150, TPD cca 70 absolventov v r. 2020),</w:t>
      </w:r>
    </w:p>
    <w:p w:rsidR="005558CD" w:rsidRPr="00A910DE" w:rsidRDefault="005558CD" w:rsidP="005558CD">
      <w:pPr>
        <w:numPr>
          <w:ilvl w:val="0"/>
          <w:numId w:val="17"/>
        </w:numPr>
        <w:suppressAutoHyphens/>
        <w:jc w:val="both"/>
      </w:pPr>
      <w:r>
        <w:t xml:space="preserve">skúsenosti z práce v </w:t>
      </w:r>
      <w:r w:rsidRPr="00A910DE">
        <w:t>náro</w:t>
      </w:r>
      <w:r>
        <w:t>dných a medzinárodných projektoch</w:t>
      </w:r>
      <w:r w:rsidRPr="00A910DE">
        <w:t>,</w:t>
      </w:r>
    </w:p>
    <w:p w:rsidR="005558CD" w:rsidRDefault="005558CD" w:rsidP="005558CD">
      <w:pPr>
        <w:numPr>
          <w:ilvl w:val="0"/>
          <w:numId w:val="17"/>
        </w:numPr>
        <w:suppressAutoHyphens/>
        <w:ind w:left="714" w:hanging="357"/>
        <w:jc w:val="both"/>
      </w:pPr>
      <w:r w:rsidRPr="00A910DE">
        <w:t>aktualizácia školských vzdelávacích programov s cieľom zosúladiť odbornosť ži</w:t>
      </w:r>
      <w:r w:rsidR="00613D4C">
        <w:t>akov s požiadavkami trhu práce.</w:t>
      </w:r>
    </w:p>
    <w:p w:rsidR="005558CD" w:rsidRPr="00A910DE" w:rsidRDefault="005558CD" w:rsidP="005558CD">
      <w:pPr>
        <w:suppressAutoHyphens/>
        <w:ind w:left="714"/>
        <w:jc w:val="both"/>
      </w:pPr>
    </w:p>
    <w:p w:rsidR="005558CD" w:rsidRDefault="005558CD" w:rsidP="005558CD">
      <w:pPr>
        <w:pStyle w:val="Nzov"/>
        <w:jc w:val="left"/>
        <w:rPr>
          <w:sz w:val="24"/>
          <w:szCs w:val="24"/>
        </w:rPr>
      </w:pPr>
      <w:bookmarkStart w:id="4" w:name="_Toc529092277"/>
      <w:r w:rsidRPr="005558CD">
        <w:rPr>
          <w:sz w:val="24"/>
          <w:szCs w:val="24"/>
        </w:rPr>
        <w:t>Prekážky v rozvoji (riziká) školy sú:</w:t>
      </w:r>
      <w:bookmarkEnd w:id="4"/>
    </w:p>
    <w:p w:rsidR="001B4196" w:rsidRPr="005558CD" w:rsidRDefault="001B4196" w:rsidP="005558CD">
      <w:pPr>
        <w:pStyle w:val="Nzov"/>
        <w:jc w:val="left"/>
        <w:rPr>
          <w:sz w:val="24"/>
          <w:szCs w:val="24"/>
        </w:rPr>
      </w:pPr>
    </w:p>
    <w:p w:rsidR="005558CD" w:rsidRPr="0022772B" w:rsidRDefault="005558CD" w:rsidP="005558CD">
      <w:pPr>
        <w:numPr>
          <w:ilvl w:val="0"/>
          <w:numId w:val="18"/>
        </w:numPr>
        <w:suppressAutoHyphens/>
        <w:ind w:left="714" w:hanging="357"/>
        <w:jc w:val="both"/>
      </w:pPr>
      <w:r w:rsidRPr="0022772B">
        <w:t xml:space="preserve">nepriaznivý demografický vývoj, </w:t>
      </w:r>
      <w:r w:rsidRPr="0022772B">
        <w:rPr>
          <w:color w:val="2D2D2D"/>
        </w:rPr>
        <w:t>pre ktorý je charakteristický dočasný nedostatok (cca 5 – 7 rokov) žiakov vo veku 15 rokov v bratislavskom kraji,</w:t>
      </w:r>
    </w:p>
    <w:p w:rsidR="005558CD" w:rsidRPr="0022772B" w:rsidRDefault="005558CD" w:rsidP="005558CD">
      <w:pPr>
        <w:pStyle w:val="Normlnywebov"/>
        <w:numPr>
          <w:ilvl w:val="0"/>
          <w:numId w:val="18"/>
        </w:numPr>
        <w:shd w:val="clear" w:color="auto" w:fill="FFFFFF"/>
        <w:spacing w:before="0" w:beforeAutospacing="0" w:after="0" w:afterAutospacing="0"/>
        <w:ind w:left="714" w:hanging="357"/>
        <w:jc w:val="both"/>
        <w:rPr>
          <w:color w:val="2D2D2D"/>
        </w:rPr>
      </w:pPr>
      <w:r w:rsidRPr="0022772B">
        <w:rPr>
          <w:color w:val="2D2D2D"/>
        </w:rPr>
        <w:t>tendencia rodičov súlade s módnym trendom dieťa prihlásiť na gymnaziálne štúdium,</w:t>
      </w:r>
    </w:p>
    <w:p w:rsidR="005558CD" w:rsidRPr="0022772B" w:rsidRDefault="005558CD" w:rsidP="005558CD">
      <w:pPr>
        <w:pStyle w:val="Normlnywebov"/>
        <w:numPr>
          <w:ilvl w:val="0"/>
          <w:numId w:val="18"/>
        </w:numPr>
        <w:shd w:val="clear" w:color="auto" w:fill="FFFFFF"/>
        <w:spacing w:before="0" w:beforeAutospacing="0" w:after="0" w:afterAutospacing="0"/>
        <w:ind w:left="714" w:hanging="357"/>
        <w:jc w:val="both"/>
        <w:rPr>
          <w:color w:val="2D2D2D"/>
        </w:rPr>
      </w:pPr>
      <w:r w:rsidRPr="0022772B">
        <w:rPr>
          <w:color w:val="2D2D2D"/>
        </w:rPr>
        <w:t>nárast počtu žiakov, ktorí z rôznych dôvodov nedokončia už začaté štúdium,</w:t>
      </w:r>
    </w:p>
    <w:p w:rsidR="005558CD" w:rsidRPr="0022772B" w:rsidRDefault="005558CD" w:rsidP="005558CD">
      <w:pPr>
        <w:numPr>
          <w:ilvl w:val="0"/>
          <w:numId w:val="18"/>
        </w:numPr>
        <w:suppressAutoHyphens/>
        <w:ind w:left="714" w:hanging="357"/>
        <w:jc w:val="both"/>
      </w:pPr>
      <w:r w:rsidRPr="0022772B">
        <w:t>nízka vedomostná úroveň prichádzajúcich žiakov zo základných škôl,</w:t>
      </w:r>
    </w:p>
    <w:p w:rsidR="005558CD" w:rsidRDefault="005558CD" w:rsidP="005558CD">
      <w:pPr>
        <w:numPr>
          <w:ilvl w:val="0"/>
          <w:numId w:val="18"/>
        </w:numPr>
        <w:suppressAutoHyphens/>
        <w:ind w:left="714" w:hanging="357"/>
        <w:jc w:val="both"/>
      </w:pPr>
      <w:r w:rsidRPr="0022772B">
        <w:t>nedostatočné spoločenské postavenie a oceňovanie učiteľov.</w:t>
      </w:r>
    </w:p>
    <w:p w:rsidR="00CC463C" w:rsidRDefault="00CC463C" w:rsidP="00CC463C">
      <w:pPr>
        <w:suppressAutoHyphens/>
        <w:jc w:val="both"/>
      </w:pPr>
    </w:p>
    <w:p w:rsidR="00CC463C" w:rsidRPr="001B4196" w:rsidRDefault="00CC463C" w:rsidP="00CC463C">
      <w:pPr>
        <w:suppressAutoHyphens/>
        <w:jc w:val="both"/>
        <w:rPr>
          <w:b/>
        </w:rPr>
      </w:pPr>
      <w:r w:rsidRPr="001B4196">
        <w:rPr>
          <w:b/>
        </w:rPr>
        <w:t>Návrh opatrení na zlepšenie úrovne vzdelávania a výchovy v budúcich školských rokoch:</w:t>
      </w:r>
    </w:p>
    <w:p w:rsidR="00CC463C" w:rsidRDefault="00CC463C" w:rsidP="00CC463C">
      <w:pPr>
        <w:suppressAutoHyphens/>
        <w:jc w:val="both"/>
      </w:pPr>
    </w:p>
    <w:p w:rsidR="00CC463C" w:rsidRPr="001B4196" w:rsidRDefault="00CC463C" w:rsidP="00CC463C">
      <w:pPr>
        <w:pStyle w:val="Normlnywebov"/>
        <w:numPr>
          <w:ilvl w:val="0"/>
          <w:numId w:val="25"/>
        </w:numPr>
        <w:shd w:val="clear" w:color="auto" w:fill="FFFFFF"/>
        <w:spacing w:before="0" w:beforeAutospacing="0" w:after="120" w:afterAutospacing="0"/>
        <w:jc w:val="both"/>
      </w:pPr>
      <w:r w:rsidRPr="001B4196">
        <w:t>Zatraktívniť štúdium v existujúcich študijných odboroch (prepracovanie Školských vzdelávacích programov s cieľom poskytnúť žiakom viac hodín odbornej praxe a možnosť zapojenia do systému duálneho vzdelávania)</w:t>
      </w:r>
    </w:p>
    <w:p w:rsidR="00CC463C" w:rsidRPr="001B4196" w:rsidRDefault="00CC463C" w:rsidP="00CC463C">
      <w:pPr>
        <w:pStyle w:val="Normlnywebov"/>
        <w:numPr>
          <w:ilvl w:val="0"/>
          <w:numId w:val="25"/>
        </w:numPr>
        <w:shd w:val="clear" w:color="auto" w:fill="FFFFFF"/>
        <w:spacing w:before="0" w:beforeAutospacing="0" w:after="120" w:afterAutospacing="0"/>
        <w:jc w:val="both"/>
      </w:pPr>
      <w:r w:rsidRPr="001B4196">
        <w:t>Uchádzať sa o zavedenie nových študijných odborov (po podrobnom preskúmaní trhu práce v Bratislavskom kraji ponúknuť odbory a zamerania, ktoré neposkytuje iná odborná škola v kraji)</w:t>
      </w:r>
    </w:p>
    <w:p w:rsidR="00CC463C" w:rsidRPr="001B4196" w:rsidRDefault="00CC463C" w:rsidP="00CC463C">
      <w:pPr>
        <w:pStyle w:val="Normlnywebov"/>
        <w:numPr>
          <w:ilvl w:val="0"/>
          <w:numId w:val="25"/>
        </w:numPr>
        <w:shd w:val="clear" w:color="auto" w:fill="FFFFFF"/>
        <w:spacing w:before="0" w:beforeAutospacing="0" w:after="120" w:afterAutospacing="0"/>
        <w:jc w:val="both"/>
      </w:pPr>
      <w:r w:rsidRPr="001B4196">
        <w:t>Otvoriť ďalšie formy štúdia okrem denného štúdia (poskytnúť možnosť dokončiť začaté štúdium tým, ktorí z rôznych dôvodov vypadli zo systému alebo chcú získať maturitné vysvedčenie)</w:t>
      </w:r>
    </w:p>
    <w:p w:rsidR="00CC463C" w:rsidRPr="001B4196" w:rsidRDefault="00CC463C" w:rsidP="00CC463C">
      <w:pPr>
        <w:pStyle w:val="Normlnywebov"/>
        <w:numPr>
          <w:ilvl w:val="0"/>
          <w:numId w:val="25"/>
        </w:numPr>
        <w:shd w:val="clear" w:color="auto" w:fill="FFFFFF"/>
        <w:spacing w:before="0" w:beforeAutospacing="0" w:after="120" w:afterAutospacing="0"/>
        <w:jc w:val="both"/>
      </w:pPr>
      <w:r w:rsidRPr="001B4196">
        <w:t>Skvalitniť vyučovací proces</w:t>
      </w:r>
      <w:r w:rsidR="001B4196" w:rsidRPr="001B4196">
        <w:t xml:space="preserve"> (viac využívať moderné vyučovacie formy a metódy, umožniť učiteľom zúčastniť sa školení na túto tému i v zahraničí)</w:t>
      </w:r>
    </w:p>
    <w:p w:rsidR="00CC463C" w:rsidRPr="001B4196" w:rsidRDefault="00CC463C" w:rsidP="00CC463C">
      <w:pPr>
        <w:pStyle w:val="Normlnywebov"/>
        <w:numPr>
          <w:ilvl w:val="0"/>
          <w:numId w:val="25"/>
        </w:numPr>
        <w:shd w:val="clear" w:color="auto" w:fill="FFFFFF"/>
        <w:spacing w:before="0" w:beforeAutospacing="0" w:after="120" w:afterAutospacing="0"/>
        <w:jc w:val="both"/>
      </w:pPr>
      <w:r w:rsidRPr="001B4196">
        <w:t>Vypracovať komunikačnú stratégiu školy (ktorá by bola predpokladom na vytvorenie harmonogramu náborových aktivít na školu a vytvorenie nového webového sídla školy)</w:t>
      </w:r>
    </w:p>
    <w:p w:rsidR="004F3164" w:rsidRDefault="004F3164">
      <w:pPr>
        <w:pStyle w:val="Nzov"/>
        <w:jc w:val="both"/>
        <w:rPr>
          <w:b w:val="0"/>
          <w:sz w:val="24"/>
        </w:rPr>
      </w:pPr>
    </w:p>
    <w:p w:rsidR="00B07955" w:rsidRPr="004F3164" w:rsidRDefault="004F3164">
      <w:pPr>
        <w:pStyle w:val="Nzov"/>
        <w:jc w:val="both"/>
        <w:rPr>
          <w:sz w:val="28"/>
          <w:szCs w:val="28"/>
        </w:rPr>
      </w:pPr>
      <w:r w:rsidRPr="004F3164">
        <w:rPr>
          <w:sz w:val="28"/>
          <w:szCs w:val="28"/>
        </w:rPr>
        <w:t>Výsledky úspešnosti školy pri príprave na výkon povolania a uplatnenie žiakov na pracovnom trhu alebo ich úspešnosť prijímania na ďalšie štúdium</w:t>
      </w:r>
    </w:p>
    <w:p w:rsidR="001B4196" w:rsidRDefault="00720F03" w:rsidP="0072642E">
      <w:pPr>
        <w:spacing w:before="100" w:beforeAutospacing="1" w:after="100" w:afterAutospacing="1"/>
        <w:jc w:val="both"/>
        <w:rPr>
          <w:bCs/>
        </w:rPr>
      </w:pPr>
      <w:r w:rsidRPr="00316915">
        <w:rPr>
          <w:bCs/>
        </w:rPr>
        <w:t xml:space="preserve">Všetci </w:t>
      </w:r>
      <w:r>
        <w:rPr>
          <w:bCs/>
        </w:rPr>
        <w:t xml:space="preserve">naši absolventi, ktorí majú záujem pracovať vo svojom odbore majú príležitosť zamestnať sa. Časť žiakov pokračuje v štúdiu na vysokých školách technického alebo dopravného zamerania a časť odchádza za lepším finančným ohodnotením do zahraničia. </w:t>
      </w:r>
    </w:p>
    <w:p w:rsidR="00720F03" w:rsidRDefault="00720F03" w:rsidP="0072642E">
      <w:pPr>
        <w:spacing w:before="100" w:beforeAutospacing="1" w:after="100" w:afterAutospacing="1"/>
        <w:jc w:val="both"/>
        <w:rPr>
          <w:bCs/>
        </w:rPr>
      </w:pPr>
      <w:r>
        <w:rPr>
          <w:bCs/>
        </w:rPr>
        <w:t>K 31.5.2018 bol na úrade práce podľa údajov TREXIMA, s. r. o. evidovaný ako uchádzač o zamestnanie</w:t>
      </w:r>
      <w:r w:rsidRPr="00316915">
        <w:rPr>
          <w:bCs/>
        </w:rPr>
        <w:t xml:space="preserve"> </w:t>
      </w:r>
      <w:r>
        <w:rPr>
          <w:bCs/>
        </w:rPr>
        <w:t xml:space="preserve"> jeden náš absolvent.</w:t>
      </w:r>
    </w:p>
    <w:p w:rsidR="00B07955" w:rsidRDefault="00B07955">
      <w:pPr>
        <w:pStyle w:val="Nzov"/>
        <w:jc w:val="both"/>
        <w:rPr>
          <w:sz w:val="28"/>
        </w:rPr>
      </w:pPr>
      <w:r>
        <w:rPr>
          <w:sz w:val="28"/>
        </w:rPr>
        <w:t>Ďalšie informácie o škole:</w:t>
      </w:r>
    </w:p>
    <w:p w:rsidR="00B07955" w:rsidRDefault="00B07955">
      <w:pPr>
        <w:pStyle w:val="Nzov"/>
        <w:jc w:val="both"/>
        <w:rPr>
          <w:sz w:val="28"/>
        </w:rPr>
      </w:pPr>
    </w:p>
    <w:p w:rsidR="00B07955" w:rsidRDefault="00B07955">
      <w:pPr>
        <w:pStyle w:val="Nzov"/>
        <w:jc w:val="both"/>
        <w:rPr>
          <w:sz w:val="24"/>
        </w:rPr>
      </w:pPr>
      <w:r>
        <w:rPr>
          <w:sz w:val="24"/>
        </w:rPr>
        <w:t>Psychohygienické podmienky výchovy a vzdelávania</w:t>
      </w:r>
    </w:p>
    <w:p w:rsidR="00B07955" w:rsidRDefault="00B07955">
      <w:pPr>
        <w:pStyle w:val="Nzov"/>
        <w:jc w:val="both"/>
        <w:rPr>
          <w:sz w:val="24"/>
        </w:rPr>
      </w:pPr>
    </w:p>
    <w:p w:rsidR="006E31AB" w:rsidRDefault="002946A7">
      <w:pPr>
        <w:pStyle w:val="Nzov"/>
        <w:jc w:val="both"/>
        <w:rPr>
          <w:b w:val="0"/>
          <w:sz w:val="24"/>
        </w:rPr>
      </w:pPr>
      <w:r>
        <w:rPr>
          <w:b w:val="0"/>
          <w:sz w:val="24"/>
        </w:rPr>
        <w:t xml:space="preserve">Škola sa snaží o neustálu modernizáciu učební pre teoretické i praktické vyučovanie, čím by sa mali zlepšovať </w:t>
      </w:r>
      <w:proofErr w:type="spellStart"/>
      <w:r>
        <w:rPr>
          <w:b w:val="0"/>
          <w:sz w:val="24"/>
        </w:rPr>
        <w:t>psyc</w:t>
      </w:r>
      <w:r w:rsidR="001B4196">
        <w:rPr>
          <w:b w:val="0"/>
          <w:sz w:val="24"/>
        </w:rPr>
        <w:t>hohygienické</w:t>
      </w:r>
      <w:proofErr w:type="spellEnd"/>
      <w:r w:rsidR="001B4196">
        <w:rPr>
          <w:b w:val="0"/>
          <w:sz w:val="24"/>
        </w:rPr>
        <w:t xml:space="preserve"> podmienky výchovy a</w:t>
      </w:r>
      <w:r>
        <w:rPr>
          <w:b w:val="0"/>
          <w:sz w:val="24"/>
        </w:rPr>
        <w:t xml:space="preserve"> vzdelávania. </w:t>
      </w:r>
      <w:r w:rsidR="001B4196">
        <w:rPr>
          <w:b w:val="0"/>
          <w:sz w:val="24"/>
        </w:rPr>
        <w:t xml:space="preserve">Napriek skutočnosti, že do priestorov budovy školy sa nasťahovala iná stredná škola, vedenie školy sa snaží rôznymi organizačnými opatreniami vytvoriť pre žiakov vhodné </w:t>
      </w:r>
      <w:proofErr w:type="spellStart"/>
      <w:r w:rsidR="001B4196">
        <w:rPr>
          <w:b w:val="0"/>
          <w:sz w:val="24"/>
        </w:rPr>
        <w:t>psychohygienické</w:t>
      </w:r>
      <w:proofErr w:type="spellEnd"/>
      <w:r w:rsidR="001B4196">
        <w:rPr>
          <w:b w:val="0"/>
          <w:sz w:val="24"/>
        </w:rPr>
        <w:t xml:space="preserve"> podmienky výchovy a</w:t>
      </w:r>
      <w:r w:rsidR="00E11079">
        <w:rPr>
          <w:b w:val="0"/>
          <w:sz w:val="24"/>
        </w:rPr>
        <w:t> </w:t>
      </w:r>
      <w:r w:rsidR="001B4196">
        <w:rPr>
          <w:b w:val="0"/>
          <w:sz w:val="24"/>
        </w:rPr>
        <w:t>vzdelávania</w:t>
      </w:r>
      <w:r w:rsidR="00E11079">
        <w:rPr>
          <w:b w:val="0"/>
          <w:sz w:val="24"/>
        </w:rPr>
        <w:t xml:space="preserve"> efektívnou organizáciou vyučovania</w:t>
      </w:r>
      <w:r w:rsidR="001B4196">
        <w:rPr>
          <w:b w:val="0"/>
          <w:sz w:val="24"/>
        </w:rPr>
        <w:t xml:space="preserve">. </w:t>
      </w:r>
    </w:p>
    <w:p w:rsidR="001B4196" w:rsidRDefault="001B4196">
      <w:pPr>
        <w:pStyle w:val="Nzov"/>
        <w:jc w:val="both"/>
        <w:rPr>
          <w:sz w:val="24"/>
        </w:rPr>
      </w:pPr>
    </w:p>
    <w:p w:rsidR="006E31AB" w:rsidRDefault="006E31AB" w:rsidP="006E31AB">
      <w:pPr>
        <w:pStyle w:val="Nzov"/>
        <w:jc w:val="both"/>
        <w:rPr>
          <w:sz w:val="24"/>
        </w:rPr>
      </w:pPr>
      <w:r>
        <w:rPr>
          <w:sz w:val="24"/>
        </w:rPr>
        <w:t xml:space="preserve">Voľnočasové aktivity školy </w:t>
      </w:r>
      <w:r w:rsidR="00F1022F">
        <w:rPr>
          <w:sz w:val="24"/>
        </w:rPr>
        <w:t>–</w:t>
      </w:r>
      <w:r>
        <w:rPr>
          <w:sz w:val="24"/>
        </w:rPr>
        <w:t xml:space="preserve"> krúžky</w:t>
      </w:r>
    </w:p>
    <w:p w:rsidR="00F1022F" w:rsidRDefault="00F1022F" w:rsidP="006E31AB">
      <w:pPr>
        <w:pStyle w:val="Nzov"/>
        <w:jc w:val="both"/>
        <w:rPr>
          <w:sz w:val="24"/>
        </w:rPr>
      </w:pPr>
    </w:p>
    <w:p w:rsidR="00F1022F" w:rsidRDefault="00F1022F" w:rsidP="00F1022F">
      <w:pPr>
        <w:jc w:val="both"/>
      </w:pPr>
      <w:r w:rsidRPr="00A05E2F">
        <w:t>Škola sa aktívne zapája do projektovej činnosti, rôznych vedomostných, kultúrnych a záujmových súťaží. Žiaci navštevujú v sprievode svojich učiteľov rôzne kultúrne zariadenia, historické pamiatky mesta, múzeá, divadlá, výstavy, veľtrhy a pod. Využívajú kultúrne poukazy.</w:t>
      </w:r>
    </w:p>
    <w:p w:rsidR="00F1022F" w:rsidRDefault="00F1022F" w:rsidP="00F1022F">
      <w:pPr>
        <w:ind w:firstLine="708"/>
        <w:jc w:val="both"/>
      </w:pPr>
    </w:p>
    <w:p w:rsidR="00F1022F" w:rsidRPr="00A05E2F" w:rsidRDefault="00F1022F" w:rsidP="00F1022F">
      <w:pPr>
        <w:jc w:val="both"/>
      </w:pPr>
      <w:r w:rsidRPr="00A05E2F">
        <w:t xml:space="preserve">Každoročne si väčšina našich žiakov uplatňuje vzdelávacie poukazy na voľnočasové aktivity v škole. Organizujeme pre nich množstvo zaujímavých krúžkov, do ktorých sa môžu zapojiť. Niektorí žiaci si vyberajú aj viac krúžkov, i keď môžu použiť len jeden vzdelávací poukaz. </w:t>
      </w:r>
    </w:p>
    <w:p w:rsidR="00F1022F" w:rsidRDefault="00F1022F" w:rsidP="006E31AB">
      <w:pPr>
        <w:pStyle w:val="Nzov"/>
        <w:jc w:val="both"/>
        <w:rPr>
          <w:sz w:val="24"/>
        </w:rPr>
      </w:pPr>
    </w:p>
    <w:p w:rsidR="00F1022F" w:rsidRPr="00F1022F" w:rsidRDefault="00F1022F" w:rsidP="006E31AB">
      <w:pPr>
        <w:pStyle w:val="Nzov"/>
        <w:jc w:val="both"/>
        <w:rPr>
          <w:b w:val="0"/>
          <w:sz w:val="24"/>
        </w:rPr>
      </w:pPr>
      <w:r>
        <w:rPr>
          <w:b w:val="0"/>
          <w:sz w:val="24"/>
        </w:rPr>
        <w:t>Na škole v školskom roku 2018/2019 pracovali žiaci v týchto krúžkoch:</w:t>
      </w:r>
    </w:p>
    <w:p w:rsidR="006E31AB" w:rsidRDefault="006E31AB" w:rsidP="006E31AB">
      <w:pPr>
        <w:pStyle w:val="Nzov"/>
        <w:jc w:val="both"/>
        <w:rPr>
          <w:sz w:val="24"/>
        </w:rPr>
      </w:pPr>
    </w:p>
    <w:tbl>
      <w:tblPr>
        <w:tblW w:w="4268" w:type="dxa"/>
        <w:jc w:val="center"/>
        <w:tblCellMar>
          <w:left w:w="70" w:type="dxa"/>
          <w:right w:w="70" w:type="dxa"/>
        </w:tblCellMar>
        <w:tblLook w:val="0000" w:firstRow="0" w:lastRow="0" w:firstColumn="0" w:lastColumn="0" w:noHBand="0" w:noVBand="0"/>
      </w:tblPr>
      <w:tblGrid>
        <w:gridCol w:w="4268"/>
      </w:tblGrid>
      <w:tr w:rsidR="006E31AB" w:rsidRPr="0050464E" w:rsidTr="003A29EB">
        <w:trPr>
          <w:trHeight w:val="340"/>
          <w:jc w:val="center"/>
        </w:trPr>
        <w:tc>
          <w:tcPr>
            <w:tcW w:w="4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6E31AB" w:rsidRPr="0050464E" w:rsidRDefault="006E31AB" w:rsidP="0022772B">
            <w:r w:rsidRPr="0050464E">
              <w:t>Angličtina v obchodnej sfére</w:t>
            </w:r>
          </w:p>
        </w:tc>
      </w:tr>
      <w:tr w:rsidR="006E31AB" w:rsidRPr="0050464E" w:rsidTr="003A29EB">
        <w:trPr>
          <w:trHeight w:val="340"/>
          <w:jc w:val="center"/>
        </w:trPr>
        <w:tc>
          <w:tcPr>
            <w:tcW w:w="4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6E31AB" w:rsidRPr="0050464E" w:rsidRDefault="006E31AB" w:rsidP="0022772B">
            <w:r w:rsidRPr="0050464E">
              <w:t>Čitateľský krúžok</w:t>
            </w:r>
          </w:p>
        </w:tc>
      </w:tr>
      <w:tr w:rsidR="006E31AB" w:rsidRPr="0050464E" w:rsidTr="003A29EB">
        <w:trPr>
          <w:trHeight w:val="340"/>
          <w:jc w:val="center"/>
        </w:trPr>
        <w:tc>
          <w:tcPr>
            <w:tcW w:w="4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6E31AB" w:rsidRPr="0050464E" w:rsidRDefault="006E31AB" w:rsidP="0022772B">
            <w:r w:rsidRPr="0050464E">
              <w:t>Grafické a technické minimum</w:t>
            </w:r>
          </w:p>
        </w:tc>
      </w:tr>
      <w:tr w:rsidR="006E31AB" w:rsidRPr="0050464E" w:rsidTr="003A29EB">
        <w:trPr>
          <w:trHeight w:val="340"/>
          <w:jc w:val="center"/>
        </w:trPr>
        <w:tc>
          <w:tcPr>
            <w:tcW w:w="4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6E31AB" w:rsidRPr="0050464E" w:rsidRDefault="006E31AB" w:rsidP="0022772B">
            <w:r w:rsidRPr="0050464E">
              <w:t>Kondičná príprava</w:t>
            </w:r>
          </w:p>
        </w:tc>
      </w:tr>
      <w:tr w:rsidR="006E31AB" w:rsidRPr="0050464E" w:rsidTr="003A29EB">
        <w:trPr>
          <w:trHeight w:val="340"/>
          <w:jc w:val="center"/>
        </w:trPr>
        <w:tc>
          <w:tcPr>
            <w:tcW w:w="4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6E31AB" w:rsidRPr="0050464E" w:rsidRDefault="006E31AB" w:rsidP="0022772B">
            <w:r w:rsidRPr="0050464E">
              <w:t>Krúžok autorov KOP</w:t>
            </w:r>
          </w:p>
        </w:tc>
      </w:tr>
      <w:tr w:rsidR="006E31AB" w:rsidRPr="0050464E" w:rsidTr="003A29EB">
        <w:trPr>
          <w:trHeight w:val="340"/>
          <w:jc w:val="center"/>
        </w:trPr>
        <w:tc>
          <w:tcPr>
            <w:tcW w:w="4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6E31AB" w:rsidRPr="0050464E" w:rsidRDefault="006E31AB" w:rsidP="0022772B">
            <w:r w:rsidRPr="0050464E">
              <w:t xml:space="preserve">Matematika </w:t>
            </w:r>
            <w:r>
              <w:t>s úsmevom</w:t>
            </w:r>
          </w:p>
        </w:tc>
      </w:tr>
      <w:tr w:rsidR="006E31AB" w:rsidRPr="0050464E" w:rsidTr="003A29EB">
        <w:trPr>
          <w:trHeight w:val="340"/>
          <w:jc w:val="center"/>
        </w:trPr>
        <w:tc>
          <w:tcPr>
            <w:tcW w:w="4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6E31AB" w:rsidRPr="0050464E" w:rsidRDefault="006E31AB" w:rsidP="0022772B">
            <w:r>
              <w:t>Počítajme bez stresu</w:t>
            </w:r>
          </w:p>
        </w:tc>
      </w:tr>
      <w:tr w:rsidR="006E31AB" w:rsidRPr="0050464E" w:rsidTr="003A29EB">
        <w:trPr>
          <w:trHeight w:val="340"/>
          <w:jc w:val="center"/>
        </w:trPr>
        <w:tc>
          <w:tcPr>
            <w:tcW w:w="4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6E31AB" w:rsidRPr="0050464E" w:rsidRDefault="006E31AB" w:rsidP="0022772B">
            <w:r w:rsidRPr="0050464E">
              <w:t>Modelársky krúžok</w:t>
            </w:r>
          </w:p>
        </w:tc>
      </w:tr>
      <w:tr w:rsidR="006E31AB" w:rsidRPr="0050464E" w:rsidTr="003A29EB">
        <w:trPr>
          <w:trHeight w:val="340"/>
          <w:jc w:val="center"/>
        </w:trPr>
        <w:tc>
          <w:tcPr>
            <w:tcW w:w="4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6E31AB" w:rsidRPr="0050464E" w:rsidRDefault="006E31AB" w:rsidP="0022772B">
            <w:r w:rsidRPr="0050464E">
              <w:t>Servis a údržba počítačov</w:t>
            </w:r>
          </w:p>
        </w:tc>
      </w:tr>
      <w:tr w:rsidR="006E31AB" w:rsidRPr="0050464E" w:rsidTr="003A29EB">
        <w:trPr>
          <w:trHeight w:val="340"/>
          <w:jc w:val="center"/>
        </w:trPr>
        <w:tc>
          <w:tcPr>
            <w:tcW w:w="4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6E31AB" w:rsidRPr="0050464E" w:rsidRDefault="006E31AB" w:rsidP="0022772B">
            <w:r w:rsidRPr="0050464E">
              <w:t>Športové hry</w:t>
            </w:r>
          </w:p>
        </w:tc>
      </w:tr>
      <w:tr w:rsidR="006E31AB" w:rsidRPr="0050464E" w:rsidTr="003A29EB">
        <w:trPr>
          <w:trHeight w:val="340"/>
          <w:jc w:val="center"/>
        </w:trPr>
        <w:tc>
          <w:tcPr>
            <w:tcW w:w="4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6E31AB" w:rsidRPr="0050464E" w:rsidRDefault="006E31AB" w:rsidP="0022772B">
            <w:r w:rsidRPr="0050464E">
              <w:t>Technické výpočty a</w:t>
            </w:r>
            <w:r>
              <w:t> grafické systémy</w:t>
            </w:r>
          </w:p>
        </w:tc>
      </w:tr>
      <w:tr w:rsidR="006E31AB" w:rsidRPr="0050464E" w:rsidTr="003A29EB">
        <w:trPr>
          <w:trHeight w:val="340"/>
          <w:jc w:val="center"/>
        </w:trPr>
        <w:tc>
          <w:tcPr>
            <w:tcW w:w="4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6E31AB" w:rsidRPr="0050464E" w:rsidRDefault="006E31AB" w:rsidP="0022772B">
            <w:r>
              <w:t>Vytvorme si vlastný web</w:t>
            </w:r>
          </w:p>
        </w:tc>
      </w:tr>
      <w:tr w:rsidR="006E31AB" w:rsidRPr="0050464E" w:rsidTr="003A29EB">
        <w:trPr>
          <w:trHeight w:val="340"/>
          <w:jc w:val="center"/>
        </w:trPr>
        <w:tc>
          <w:tcPr>
            <w:tcW w:w="4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6E31AB" w:rsidRPr="0050464E" w:rsidRDefault="006E31AB" w:rsidP="0022772B">
            <w:r w:rsidRPr="0050464E">
              <w:lastRenderedPageBreak/>
              <w:t>Údržba a oprava osobných automobilov</w:t>
            </w:r>
          </w:p>
        </w:tc>
      </w:tr>
      <w:tr w:rsidR="006E31AB" w:rsidRPr="0050464E" w:rsidTr="003A29EB">
        <w:trPr>
          <w:trHeight w:val="340"/>
          <w:jc w:val="center"/>
        </w:trPr>
        <w:tc>
          <w:tcPr>
            <w:tcW w:w="4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6E31AB" w:rsidRPr="0050464E" w:rsidRDefault="006E31AB" w:rsidP="0022772B">
            <w:r w:rsidRPr="0050464E">
              <w:t>Zmaturuj z nemeckého jazyka</w:t>
            </w:r>
          </w:p>
        </w:tc>
      </w:tr>
    </w:tbl>
    <w:p w:rsidR="006E31AB" w:rsidRDefault="006E31AB" w:rsidP="006E31AB"/>
    <w:p w:rsidR="006E31AB" w:rsidRPr="0050464E" w:rsidRDefault="006E31AB" w:rsidP="006E31AB">
      <w:pPr>
        <w:rPr>
          <w:b/>
        </w:rPr>
      </w:pPr>
      <w:r w:rsidRPr="0050464E">
        <w:rPr>
          <w:b/>
        </w:rPr>
        <w:t>Voľnočasové športové aktivity školy</w:t>
      </w:r>
    </w:p>
    <w:p w:rsidR="006E31AB" w:rsidRPr="0050464E" w:rsidRDefault="006E31AB" w:rsidP="006E31AB"/>
    <w:p w:rsidR="006E31AB" w:rsidRPr="0050464E" w:rsidRDefault="006E31AB" w:rsidP="006E31AB">
      <w:pPr>
        <w:numPr>
          <w:ilvl w:val="0"/>
          <w:numId w:val="14"/>
        </w:numPr>
        <w:autoSpaceDE w:val="0"/>
        <w:autoSpaceDN w:val="0"/>
        <w:adjustRightInd w:val="0"/>
        <w:jc w:val="both"/>
      </w:pPr>
      <w:r w:rsidRPr="0050464E">
        <w:t xml:space="preserve">školské športové súťaže vyhlasované </w:t>
      </w:r>
      <w:r w:rsidR="00E11079">
        <w:t>našim zriaďovateľom a nadriadenými orgánmi</w:t>
      </w:r>
      <w:r w:rsidRPr="0050464E">
        <w:t xml:space="preserve"> </w:t>
      </w:r>
    </w:p>
    <w:p w:rsidR="006E31AB" w:rsidRPr="0050464E" w:rsidRDefault="006E31AB" w:rsidP="006E31AB">
      <w:pPr>
        <w:numPr>
          <w:ilvl w:val="0"/>
          <w:numId w:val="14"/>
        </w:numPr>
        <w:autoSpaceDE w:val="0"/>
        <w:autoSpaceDN w:val="0"/>
        <w:adjustRightInd w:val="0"/>
        <w:jc w:val="both"/>
      </w:pPr>
      <w:r w:rsidRPr="0050464E">
        <w:t xml:space="preserve">atletické súťaže - ,,Zo školských lavíc do atletickej haly Elán“ </w:t>
      </w:r>
    </w:p>
    <w:p w:rsidR="006E31AB" w:rsidRPr="0050464E" w:rsidRDefault="00E11079" w:rsidP="006E31AB">
      <w:pPr>
        <w:numPr>
          <w:ilvl w:val="0"/>
          <w:numId w:val="14"/>
        </w:numPr>
        <w:autoSpaceDE w:val="0"/>
        <w:autoSpaceDN w:val="0"/>
        <w:adjustRightInd w:val="0"/>
        <w:jc w:val="both"/>
      </w:pPr>
      <w:r>
        <w:rPr>
          <w:lang w:val="pt-BR"/>
        </w:rPr>
        <w:t xml:space="preserve">škola pravidelne </w:t>
      </w:r>
      <w:r w:rsidR="006E31AB" w:rsidRPr="0050464E">
        <w:rPr>
          <w:lang w:val="pt-BR"/>
        </w:rPr>
        <w:t>organizuje obvodné kolo vo futbale  pod</w:t>
      </w:r>
      <w:r w:rsidR="006E31AB" w:rsidRPr="0050464E">
        <w:t>ľa poverenia BSK</w:t>
      </w:r>
    </w:p>
    <w:p w:rsidR="006E31AB" w:rsidRPr="0050464E" w:rsidRDefault="006E31AB" w:rsidP="006E31AB">
      <w:pPr>
        <w:numPr>
          <w:ilvl w:val="0"/>
          <w:numId w:val="14"/>
        </w:numPr>
        <w:autoSpaceDE w:val="0"/>
        <w:autoSpaceDN w:val="0"/>
        <w:adjustRightInd w:val="0"/>
        <w:jc w:val="both"/>
      </w:pPr>
      <w:r w:rsidRPr="0050464E">
        <w:t>účasť na súťažiach o Pohár predsedu BSK</w:t>
      </w:r>
    </w:p>
    <w:p w:rsidR="006E31AB" w:rsidRPr="0050464E" w:rsidRDefault="006E31AB" w:rsidP="006E31AB">
      <w:pPr>
        <w:numPr>
          <w:ilvl w:val="0"/>
          <w:numId w:val="14"/>
        </w:numPr>
        <w:autoSpaceDE w:val="0"/>
        <w:autoSpaceDN w:val="0"/>
        <w:adjustRightInd w:val="0"/>
        <w:jc w:val="both"/>
      </w:pPr>
      <w:r w:rsidRPr="0050464E">
        <w:t>účasť na súťaži Silná ruka stredoškolákov pod záštitou MŠVVaŠ SR</w:t>
      </w:r>
    </w:p>
    <w:p w:rsidR="006E31AB" w:rsidRPr="0050464E" w:rsidRDefault="006E31AB" w:rsidP="006E31AB">
      <w:pPr>
        <w:numPr>
          <w:ilvl w:val="0"/>
          <w:numId w:val="14"/>
        </w:numPr>
      </w:pPr>
      <w:r w:rsidRPr="0050464E">
        <w:t>každoročný lyžiarsky kurz</w:t>
      </w:r>
    </w:p>
    <w:p w:rsidR="006E31AB" w:rsidRPr="0050464E" w:rsidRDefault="006E31AB" w:rsidP="006E31AB">
      <w:pPr>
        <w:numPr>
          <w:ilvl w:val="0"/>
          <w:numId w:val="14"/>
        </w:numPr>
      </w:pPr>
      <w:proofErr w:type="spellStart"/>
      <w:r w:rsidRPr="0050464E">
        <w:rPr>
          <w:lang w:val="en-US"/>
        </w:rPr>
        <w:t>každoročný</w:t>
      </w:r>
      <w:proofErr w:type="spellEnd"/>
      <w:r w:rsidRPr="0050464E">
        <w:rPr>
          <w:lang w:val="en-US"/>
        </w:rPr>
        <w:t xml:space="preserve"> </w:t>
      </w:r>
      <w:proofErr w:type="spellStart"/>
      <w:r w:rsidRPr="0050464E">
        <w:rPr>
          <w:lang w:val="en-US"/>
        </w:rPr>
        <w:t>základný</w:t>
      </w:r>
      <w:proofErr w:type="spellEnd"/>
      <w:r w:rsidRPr="0050464E">
        <w:rPr>
          <w:lang w:val="en-US"/>
        </w:rPr>
        <w:t xml:space="preserve"> </w:t>
      </w:r>
      <w:proofErr w:type="spellStart"/>
      <w:r w:rsidRPr="0050464E">
        <w:rPr>
          <w:lang w:val="en-US"/>
        </w:rPr>
        <w:t>vodácky</w:t>
      </w:r>
      <w:proofErr w:type="spellEnd"/>
      <w:r w:rsidRPr="0050464E">
        <w:rPr>
          <w:lang w:val="en-US"/>
        </w:rPr>
        <w:t xml:space="preserve"> </w:t>
      </w:r>
      <w:proofErr w:type="spellStart"/>
      <w:r w:rsidRPr="0050464E">
        <w:rPr>
          <w:lang w:val="en-US"/>
        </w:rPr>
        <w:t>splav</w:t>
      </w:r>
      <w:proofErr w:type="spellEnd"/>
      <w:r w:rsidRPr="0050464E">
        <w:rPr>
          <w:lang w:val="en-US"/>
        </w:rPr>
        <w:t xml:space="preserve"> </w:t>
      </w:r>
      <w:proofErr w:type="spellStart"/>
      <w:r w:rsidRPr="0050464E">
        <w:rPr>
          <w:lang w:val="en-US"/>
        </w:rPr>
        <w:t>Malého</w:t>
      </w:r>
      <w:proofErr w:type="spellEnd"/>
      <w:r w:rsidRPr="0050464E">
        <w:rPr>
          <w:lang w:val="en-US"/>
        </w:rPr>
        <w:t xml:space="preserve"> </w:t>
      </w:r>
      <w:proofErr w:type="spellStart"/>
      <w:r w:rsidRPr="0050464E">
        <w:rPr>
          <w:lang w:val="en-US"/>
        </w:rPr>
        <w:t>Dunaja</w:t>
      </w:r>
      <w:proofErr w:type="spellEnd"/>
      <w:r w:rsidRPr="0050464E">
        <w:rPr>
          <w:lang w:val="en-US"/>
        </w:rPr>
        <w:t xml:space="preserve"> pre I. </w:t>
      </w:r>
      <w:proofErr w:type="spellStart"/>
      <w:r w:rsidRPr="0050464E">
        <w:rPr>
          <w:lang w:val="en-US"/>
        </w:rPr>
        <w:t>ročník</w:t>
      </w:r>
      <w:proofErr w:type="spellEnd"/>
    </w:p>
    <w:p w:rsidR="006E31AB" w:rsidRPr="0050464E" w:rsidRDefault="006E31AB" w:rsidP="006E31AB">
      <w:pPr>
        <w:numPr>
          <w:ilvl w:val="0"/>
          <w:numId w:val="14"/>
        </w:numPr>
      </w:pPr>
      <w:proofErr w:type="spellStart"/>
      <w:proofErr w:type="gramStart"/>
      <w:r w:rsidRPr="0050464E">
        <w:rPr>
          <w:lang w:val="en-US"/>
        </w:rPr>
        <w:t>každoročný</w:t>
      </w:r>
      <w:proofErr w:type="spellEnd"/>
      <w:proofErr w:type="gramEnd"/>
      <w:r w:rsidRPr="0050464E">
        <w:rPr>
          <w:lang w:val="en-US"/>
        </w:rPr>
        <w:t xml:space="preserve"> </w:t>
      </w:r>
      <w:proofErr w:type="spellStart"/>
      <w:r w:rsidRPr="0050464E">
        <w:rPr>
          <w:lang w:val="en-US"/>
        </w:rPr>
        <w:t>zdokonaľovací</w:t>
      </w:r>
      <w:proofErr w:type="spellEnd"/>
      <w:r w:rsidRPr="0050464E">
        <w:rPr>
          <w:lang w:val="en-US"/>
        </w:rPr>
        <w:t xml:space="preserve"> </w:t>
      </w:r>
      <w:proofErr w:type="spellStart"/>
      <w:r w:rsidRPr="0050464E">
        <w:rPr>
          <w:lang w:val="en-US"/>
        </w:rPr>
        <w:t>vodácky</w:t>
      </w:r>
      <w:proofErr w:type="spellEnd"/>
      <w:r w:rsidRPr="0050464E">
        <w:rPr>
          <w:lang w:val="en-US"/>
        </w:rPr>
        <w:t xml:space="preserve"> </w:t>
      </w:r>
      <w:proofErr w:type="spellStart"/>
      <w:r w:rsidRPr="0050464E">
        <w:rPr>
          <w:lang w:val="en-US"/>
        </w:rPr>
        <w:t>splav</w:t>
      </w:r>
      <w:proofErr w:type="spellEnd"/>
      <w:r w:rsidRPr="0050464E">
        <w:rPr>
          <w:lang w:val="en-US"/>
        </w:rPr>
        <w:t xml:space="preserve"> </w:t>
      </w:r>
      <w:proofErr w:type="spellStart"/>
      <w:r w:rsidRPr="0050464E">
        <w:rPr>
          <w:lang w:val="en-US"/>
        </w:rPr>
        <w:t>Malého</w:t>
      </w:r>
      <w:proofErr w:type="spellEnd"/>
      <w:r w:rsidRPr="0050464E">
        <w:rPr>
          <w:lang w:val="en-US"/>
        </w:rPr>
        <w:t xml:space="preserve"> </w:t>
      </w:r>
      <w:proofErr w:type="spellStart"/>
      <w:r w:rsidRPr="0050464E">
        <w:rPr>
          <w:lang w:val="en-US"/>
        </w:rPr>
        <w:t>Dunaja</w:t>
      </w:r>
      <w:proofErr w:type="spellEnd"/>
      <w:r w:rsidRPr="0050464E">
        <w:rPr>
          <w:lang w:val="en-US"/>
        </w:rPr>
        <w:t xml:space="preserve"> pre II. </w:t>
      </w:r>
      <w:proofErr w:type="spellStart"/>
      <w:r w:rsidRPr="0050464E">
        <w:rPr>
          <w:lang w:val="en-US"/>
        </w:rPr>
        <w:t>ročník</w:t>
      </w:r>
      <w:proofErr w:type="spellEnd"/>
    </w:p>
    <w:p w:rsidR="006E31AB" w:rsidRPr="0050464E" w:rsidRDefault="006E31AB" w:rsidP="006E31AB">
      <w:pPr>
        <w:numPr>
          <w:ilvl w:val="0"/>
          <w:numId w:val="14"/>
        </w:numPr>
      </w:pPr>
      <w:r w:rsidRPr="0050464E">
        <w:t xml:space="preserve">každoročný vianočný volejbalový turnaj </w:t>
      </w:r>
      <w:r w:rsidR="00E11079">
        <w:t>pre všetkých žiakov školy</w:t>
      </w:r>
    </w:p>
    <w:p w:rsidR="006E31AB" w:rsidRDefault="006E31AB">
      <w:pPr>
        <w:pStyle w:val="Nzov"/>
        <w:jc w:val="both"/>
        <w:rPr>
          <w:sz w:val="24"/>
        </w:rPr>
      </w:pPr>
    </w:p>
    <w:p w:rsidR="00B07955" w:rsidRDefault="00B07955">
      <w:pPr>
        <w:pStyle w:val="Nzov"/>
        <w:jc w:val="both"/>
        <w:rPr>
          <w:sz w:val="24"/>
        </w:rPr>
      </w:pPr>
    </w:p>
    <w:p w:rsidR="00B07955" w:rsidRDefault="00B07955">
      <w:pPr>
        <w:pStyle w:val="Nzov"/>
        <w:jc w:val="both"/>
        <w:rPr>
          <w:sz w:val="24"/>
        </w:rPr>
      </w:pPr>
      <w:r>
        <w:rPr>
          <w:sz w:val="24"/>
        </w:rPr>
        <w:t>Spolupráca školy s rodičmi, poskytovanie služieb žiakom a rodičom</w:t>
      </w:r>
    </w:p>
    <w:p w:rsidR="00B07955" w:rsidRDefault="00B07955">
      <w:pPr>
        <w:pStyle w:val="Nzov"/>
        <w:jc w:val="both"/>
        <w:rPr>
          <w:sz w:val="24"/>
        </w:rPr>
      </w:pPr>
    </w:p>
    <w:p w:rsidR="003156D8" w:rsidRDefault="003156D8" w:rsidP="003156D8">
      <w:pPr>
        <w:jc w:val="both"/>
      </w:pPr>
      <w:r w:rsidRPr="00450964">
        <w:t xml:space="preserve">Vedenie školy, učitelia aj nepedagogickí zamestnanci pracujú a správajú sa tak, aby sa u nás žiaci cítili čo najlepšie, aby sa čo najviac naučili a aby získali čo najviac vedomostí a zručností. Sme otvorení všetkým rodičom, zamestnávateľom, sociálnym partnerom a sponzorom školy. Dbáme o dobré vzťahy so zriaďovateľom a ďalšími inštitúciami, s ktorými spolupracujeme. </w:t>
      </w:r>
    </w:p>
    <w:p w:rsidR="00E11079" w:rsidRDefault="00E11079" w:rsidP="003156D8">
      <w:pPr>
        <w:jc w:val="both"/>
      </w:pPr>
    </w:p>
    <w:p w:rsidR="003156D8" w:rsidRDefault="00E11079" w:rsidP="00E11079">
      <w:pPr>
        <w:jc w:val="both"/>
      </w:pPr>
      <w:r>
        <w:t>Na škole už niekoľko rokov pracuje Žiacka rada, ktorá sa pravidelne raz do mesiaca stretáva a rieši problémy a návrhy žiakov na zlepšenie podmienok vzdelávania i realizáciu aktivít mimo vyučovania. Predseda Žiackej rady ich pravidelne prezentuje vedeniu školy.</w:t>
      </w:r>
    </w:p>
    <w:p w:rsidR="00E11079" w:rsidRDefault="00E11079" w:rsidP="00E11079">
      <w:pPr>
        <w:jc w:val="both"/>
      </w:pPr>
    </w:p>
    <w:p w:rsidR="00B07955" w:rsidRDefault="00B07955">
      <w:pPr>
        <w:pStyle w:val="Nzov"/>
        <w:jc w:val="both"/>
        <w:rPr>
          <w:sz w:val="24"/>
        </w:rPr>
      </w:pPr>
      <w:r>
        <w:rPr>
          <w:sz w:val="24"/>
        </w:rPr>
        <w:t>Vzájomné vzťahy medzi školou a žiakmi, rodičmi a ďalšími fyzickými a právnickými osobami, ktoré sa na výchove a vzdelávaní v škole podieľajú</w:t>
      </w:r>
    </w:p>
    <w:p w:rsidR="004C247D" w:rsidRDefault="004C247D">
      <w:pPr>
        <w:pStyle w:val="Nzov"/>
        <w:jc w:val="both"/>
        <w:rPr>
          <w:sz w:val="24"/>
        </w:rPr>
      </w:pPr>
    </w:p>
    <w:p w:rsidR="00B174EE" w:rsidRDefault="00B174EE" w:rsidP="004C247D">
      <w:pPr>
        <w:pStyle w:val="Nzov"/>
        <w:jc w:val="left"/>
        <w:rPr>
          <w:b w:val="0"/>
          <w:sz w:val="22"/>
          <w:szCs w:val="22"/>
        </w:rPr>
      </w:pPr>
    </w:p>
    <w:p w:rsidR="00B174EE" w:rsidRPr="00634DBD" w:rsidRDefault="00B174EE" w:rsidP="00B174EE">
      <w:pPr>
        <w:pStyle w:val="Pta"/>
        <w:tabs>
          <w:tab w:val="clear" w:pos="4536"/>
          <w:tab w:val="clear" w:pos="9072"/>
        </w:tabs>
        <w:spacing w:after="120"/>
        <w:jc w:val="both"/>
      </w:pPr>
      <w:r>
        <w:t>Naša škola už niekoľko desiatok rokov považuje za dôležité kvalitne zabezpečiť pre svojich žiakov vyučovanie odborného predmetu prax. Tento predmet žiaci absolvujú v</w:t>
      </w:r>
      <w:r w:rsidRPr="00634DBD">
        <w:t> priestoroch školských dielní</w:t>
      </w:r>
      <w:r>
        <w:t xml:space="preserve"> (najmä v I. ročníku) </w:t>
      </w:r>
      <w:r w:rsidR="00B96992">
        <w:t xml:space="preserve"> alebo v niektorej z dopravných, logistických, zasielateľských firiem </w:t>
      </w:r>
      <w:r w:rsidR="00FD091A">
        <w:t>a</w:t>
      </w:r>
      <w:r w:rsidR="00B96992">
        <w:t xml:space="preserve"> v autoservisoch.</w:t>
      </w:r>
      <w:r w:rsidRPr="00634DBD">
        <w:t xml:space="preserve"> O organizácií praxe vo firme rozhoduje a</w:t>
      </w:r>
      <w:r>
        <w:t> </w:t>
      </w:r>
      <w:r w:rsidRPr="00634DBD">
        <w:t>zabezpečuje</w:t>
      </w:r>
      <w:r>
        <w:t xml:space="preserve"> ju</w:t>
      </w:r>
      <w:r w:rsidR="00B96992">
        <w:t xml:space="preserve"> </w:t>
      </w:r>
      <w:r w:rsidRPr="00634DBD">
        <w:t xml:space="preserve">vedenie školy na základe </w:t>
      </w:r>
      <w:r w:rsidR="00B96992">
        <w:t xml:space="preserve">písomnej </w:t>
      </w:r>
      <w:r w:rsidRPr="00634DBD">
        <w:t xml:space="preserve">dohody s vedením </w:t>
      </w:r>
      <w:r>
        <w:t xml:space="preserve">firmy. </w:t>
      </w:r>
      <w:r w:rsidR="00FD091A">
        <w:t>Vedenie školy sa snaží neustále rozširovať portfólio firiem, úspešná je najmä spolupráca s bývalými žiakmi školy, ktorí sú konateľmi firiem.</w:t>
      </w:r>
    </w:p>
    <w:p w:rsidR="00B174EE" w:rsidRPr="00634DBD" w:rsidRDefault="00B174EE" w:rsidP="00B174EE">
      <w:pPr>
        <w:pStyle w:val="Pta"/>
        <w:tabs>
          <w:tab w:val="clear" w:pos="4536"/>
          <w:tab w:val="clear" w:pos="9072"/>
        </w:tabs>
        <w:spacing w:after="120"/>
        <w:jc w:val="both"/>
        <w:rPr>
          <w:snapToGrid w:val="0"/>
        </w:rPr>
      </w:pPr>
      <w:r w:rsidRPr="00634DBD">
        <w:t>Žiaci</w:t>
      </w:r>
      <w:r w:rsidRPr="00634DBD">
        <w:rPr>
          <w:snapToGrid w:val="0"/>
        </w:rPr>
        <w:t xml:space="preserve"> druhého a tretieho ročníka absolvujú dvojtýždňovú súvislú odbornú prax vo firmách</w:t>
      </w:r>
      <w:r>
        <w:rPr>
          <w:snapToGrid w:val="0"/>
        </w:rPr>
        <w:t>, ktorá</w:t>
      </w:r>
      <w:r w:rsidRPr="00634DBD">
        <w:rPr>
          <w:snapToGrid w:val="0"/>
        </w:rPr>
        <w:t xml:space="preserve"> trvá 60 hodín.  </w:t>
      </w:r>
      <w:r>
        <w:rPr>
          <w:snapToGrid w:val="0"/>
        </w:rPr>
        <w:t xml:space="preserve">Žiaci počas nej </w:t>
      </w:r>
      <w:r w:rsidRPr="00634DBD">
        <w:rPr>
          <w:snapToGrid w:val="0"/>
        </w:rPr>
        <w:t>nadobudnú  vedomosti, poznatky a zručnosti v priamo  v praxi.</w:t>
      </w:r>
      <w:r>
        <w:rPr>
          <w:snapToGrid w:val="0"/>
        </w:rPr>
        <w:t xml:space="preserve"> O</w:t>
      </w:r>
      <w:r w:rsidRPr="00634DBD">
        <w:rPr>
          <w:snapToGrid w:val="0"/>
        </w:rPr>
        <w:t>krem súvislej odbornej praxe absolvujú a vykonávajú priebežnú odbornú prax vo firmách celoročne a to v jeden deň v týždni (každý druhý týždeň) päť hodín</w:t>
      </w:r>
      <w:r>
        <w:rPr>
          <w:snapToGrid w:val="0"/>
        </w:rPr>
        <w:t>.</w:t>
      </w:r>
      <w:r w:rsidRPr="00634DBD">
        <w:rPr>
          <w:snapToGrid w:val="0"/>
        </w:rPr>
        <w:t xml:space="preserve"> </w:t>
      </w:r>
    </w:p>
    <w:p w:rsidR="004C247D" w:rsidRPr="00E76EE2" w:rsidRDefault="001B4196" w:rsidP="004C247D">
      <w:pPr>
        <w:pStyle w:val="Nzov"/>
        <w:jc w:val="left"/>
        <w:rPr>
          <w:b w:val="0"/>
          <w:sz w:val="24"/>
          <w:szCs w:val="24"/>
        </w:rPr>
      </w:pPr>
      <w:bookmarkStart w:id="5" w:name="_GoBack"/>
      <w:r w:rsidRPr="00E76EE2">
        <w:rPr>
          <w:b w:val="0"/>
          <w:sz w:val="24"/>
          <w:szCs w:val="24"/>
        </w:rPr>
        <w:t>V školskom roku 2018/2019 sme spolupracovali so 17-firmami, v ktorý</w:t>
      </w:r>
      <w:r w:rsidR="003A29EB" w:rsidRPr="00E76EE2">
        <w:rPr>
          <w:b w:val="0"/>
          <w:sz w:val="24"/>
          <w:szCs w:val="24"/>
        </w:rPr>
        <w:t>ch celkove 68 žiakov III. a IV. </w:t>
      </w:r>
      <w:r w:rsidRPr="00E76EE2">
        <w:rPr>
          <w:b w:val="0"/>
          <w:sz w:val="24"/>
          <w:szCs w:val="24"/>
        </w:rPr>
        <w:t>ročníka absolvovalo odbornú prax.</w:t>
      </w:r>
    </w:p>
    <w:bookmarkEnd w:id="5"/>
    <w:p w:rsidR="004C247D" w:rsidRDefault="004C247D">
      <w:pPr>
        <w:pStyle w:val="Nzov"/>
        <w:jc w:val="both"/>
        <w:rPr>
          <w:sz w:val="24"/>
        </w:rPr>
      </w:pPr>
    </w:p>
    <w:p w:rsidR="00B07955" w:rsidRDefault="00B07955">
      <w:pPr>
        <w:pStyle w:val="Nzov"/>
        <w:jc w:val="both"/>
        <w:rPr>
          <w:sz w:val="24"/>
        </w:rPr>
      </w:pPr>
    </w:p>
    <w:p w:rsidR="00E76EE2" w:rsidRDefault="00E76EE2">
      <w:pPr>
        <w:pStyle w:val="Nzov"/>
        <w:jc w:val="both"/>
        <w:rPr>
          <w:sz w:val="24"/>
        </w:rPr>
      </w:pPr>
    </w:p>
    <w:p w:rsidR="00E76EE2" w:rsidRDefault="00E76EE2">
      <w:pPr>
        <w:pStyle w:val="Nzov"/>
        <w:jc w:val="both"/>
        <w:rPr>
          <w:sz w:val="24"/>
        </w:rPr>
      </w:pPr>
    </w:p>
    <w:p w:rsidR="00E76EE2" w:rsidRDefault="00E76EE2">
      <w:pPr>
        <w:pStyle w:val="Nzov"/>
        <w:jc w:val="both"/>
        <w:rPr>
          <w:sz w:val="24"/>
        </w:rPr>
      </w:pPr>
    </w:p>
    <w:tbl>
      <w:tblPr>
        <w:tblW w:w="928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0"/>
        <w:gridCol w:w="3969"/>
        <w:gridCol w:w="4819"/>
      </w:tblGrid>
      <w:tr w:rsidR="004C247D" w:rsidTr="00FD091A">
        <w:trPr>
          <w:cantSplit/>
          <w:trHeight w:val="253"/>
        </w:trPr>
        <w:tc>
          <w:tcPr>
            <w:tcW w:w="500" w:type="dxa"/>
            <w:vMerge w:val="restart"/>
            <w:tcBorders>
              <w:top w:val="single" w:sz="4" w:space="0" w:color="auto"/>
              <w:left w:val="single" w:sz="4" w:space="0" w:color="auto"/>
              <w:right w:val="single" w:sz="4" w:space="0" w:color="auto"/>
            </w:tcBorders>
            <w:vAlign w:val="center"/>
          </w:tcPr>
          <w:p w:rsidR="004C247D" w:rsidRPr="002118D0" w:rsidRDefault="004C247D" w:rsidP="006B0A3B">
            <w:pPr>
              <w:jc w:val="center"/>
              <w:rPr>
                <w:b/>
                <w:bCs/>
                <w:sz w:val="22"/>
                <w:szCs w:val="22"/>
              </w:rPr>
            </w:pPr>
            <w:r w:rsidRPr="002118D0">
              <w:rPr>
                <w:b/>
                <w:bCs/>
                <w:sz w:val="22"/>
                <w:szCs w:val="22"/>
              </w:rPr>
              <w:lastRenderedPageBreak/>
              <w:t>Č.</w:t>
            </w:r>
          </w:p>
        </w:tc>
        <w:tc>
          <w:tcPr>
            <w:tcW w:w="3969" w:type="dxa"/>
            <w:vMerge w:val="restart"/>
            <w:tcBorders>
              <w:top w:val="single" w:sz="4" w:space="0" w:color="auto"/>
              <w:left w:val="single" w:sz="4" w:space="0" w:color="auto"/>
              <w:right w:val="single" w:sz="4" w:space="0" w:color="auto"/>
            </w:tcBorders>
            <w:vAlign w:val="center"/>
          </w:tcPr>
          <w:p w:rsidR="004C247D" w:rsidRDefault="004C247D" w:rsidP="006B0A3B">
            <w:pPr>
              <w:jc w:val="center"/>
              <w:rPr>
                <w:b/>
                <w:bCs/>
                <w:sz w:val="22"/>
                <w:szCs w:val="22"/>
              </w:rPr>
            </w:pPr>
            <w:r>
              <w:rPr>
                <w:b/>
                <w:bCs/>
                <w:sz w:val="22"/>
                <w:szCs w:val="22"/>
              </w:rPr>
              <w:t>Názov firmy</w:t>
            </w:r>
          </w:p>
        </w:tc>
        <w:tc>
          <w:tcPr>
            <w:tcW w:w="4819" w:type="dxa"/>
            <w:vMerge w:val="restart"/>
            <w:tcBorders>
              <w:top w:val="single" w:sz="4" w:space="0" w:color="auto"/>
              <w:left w:val="single" w:sz="4" w:space="0" w:color="auto"/>
              <w:right w:val="single" w:sz="4" w:space="0" w:color="auto"/>
            </w:tcBorders>
            <w:vAlign w:val="center"/>
          </w:tcPr>
          <w:p w:rsidR="004C247D" w:rsidRDefault="004C247D" w:rsidP="006B0A3B">
            <w:pPr>
              <w:jc w:val="center"/>
              <w:rPr>
                <w:b/>
                <w:bCs/>
                <w:sz w:val="22"/>
                <w:szCs w:val="22"/>
              </w:rPr>
            </w:pPr>
            <w:r>
              <w:rPr>
                <w:b/>
                <w:bCs/>
                <w:sz w:val="22"/>
                <w:szCs w:val="22"/>
              </w:rPr>
              <w:t>Adresa konania praxe</w:t>
            </w:r>
          </w:p>
        </w:tc>
      </w:tr>
      <w:tr w:rsidR="004C247D" w:rsidTr="00FD091A">
        <w:trPr>
          <w:cantSplit/>
          <w:trHeight w:val="983"/>
        </w:trPr>
        <w:tc>
          <w:tcPr>
            <w:tcW w:w="500" w:type="dxa"/>
            <w:vMerge/>
            <w:tcBorders>
              <w:left w:val="single" w:sz="4" w:space="0" w:color="auto"/>
              <w:right w:val="single" w:sz="4" w:space="0" w:color="auto"/>
            </w:tcBorders>
            <w:vAlign w:val="center"/>
          </w:tcPr>
          <w:p w:rsidR="004C247D" w:rsidRPr="002118D0" w:rsidRDefault="004C247D" w:rsidP="006B0A3B">
            <w:pPr>
              <w:jc w:val="center"/>
              <w:rPr>
                <w:b/>
                <w:bCs/>
                <w:sz w:val="22"/>
                <w:szCs w:val="22"/>
              </w:rPr>
            </w:pPr>
          </w:p>
        </w:tc>
        <w:tc>
          <w:tcPr>
            <w:tcW w:w="3969" w:type="dxa"/>
            <w:vMerge/>
            <w:tcBorders>
              <w:left w:val="single" w:sz="4" w:space="0" w:color="auto"/>
              <w:right w:val="single" w:sz="4" w:space="0" w:color="auto"/>
            </w:tcBorders>
            <w:vAlign w:val="center"/>
          </w:tcPr>
          <w:p w:rsidR="004C247D" w:rsidRDefault="004C247D" w:rsidP="006B0A3B">
            <w:pPr>
              <w:jc w:val="center"/>
              <w:rPr>
                <w:b/>
                <w:bCs/>
                <w:sz w:val="22"/>
                <w:szCs w:val="22"/>
              </w:rPr>
            </w:pPr>
          </w:p>
        </w:tc>
        <w:tc>
          <w:tcPr>
            <w:tcW w:w="4819" w:type="dxa"/>
            <w:vMerge/>
            <w:tcBorders>
              <w:left w:val="single" w:sz="4" w:space="0" w:color="auto"/>
              <w:right w:val="single" w:sz="4" w:space="0" w:color="auto"/>
            </w:tcBorders>
            <w:vAlign w:val="center"/>
          </w:tcPr>
          <w:p w:rsidR="004C247D" w:rsidRDefault="004C247D" w:rsidP="006B0A3B">
            <w:pPr>
              <w:jc w:val="center"/>
              <w:rPr>
                <w:b/>
                <w:bCs/>
                <w:sz w:val="22"/>
                <w:szCs w:val="22"/>
              </w:rPr>
            </w:pPr>
          </w:p>
        </w:tc>
      </w:tr>
      <w:tr w:rsidR="004C247D" w:rsidRPr="00FD091A" w:rsidTr="00FD091A">
        <w:trPr>
          <w:trHeight w:val="397"/>
        </w:trPr>
        <w:tc>
          <w:tcPr>
            <w:tcW w:w="500" w:type="dxa"/>
            <w:tcBorders>
              <w:top w:val="single" w:sz="4" w:space="0" w:color="auto"/>
              <w:left w:val="single" w:sz="4" w:space="0" w:color="auto"/>
              <w:bottom w:val="single" w:sz="4" w:space="0" w:color="auto"/>
              <w:right w:val="single" w:sz="4" w:space="0" w:color="auto"/>
            </w:tcBorders>
            <w:vAlign w:val="center"/>
          </w:tcPr>
          <w:p w:rsidR="004C247D" w:rsidRPr="00FD091A" w:rsidRDefault="004C247D" w:rsidP="006B0A3B">
            <w:r w:rsidRPr="00FD091A">
              <w:t>1</w:t>
            </w:r>
          </w:p>
        </w:tc>
        <w:tc>
          <w:tcPr>
            <w:tcW w:w="3969" w:type="dxa"/>
            <w:tcBorders>
              <w:top w:val="single" w:sz="4" w:space="0" w:color="auto"/>
              <w:left w:val="single" w:sz="4" w:space="0" w:color="auto"/>
              <w:bottom w:val="single" w:sz="4" w:space="0" w:color="auto"/>
              <w:right w:val="single" w:sz="4" w:space="0" w:color="auto"/>
            </w:tcBorders>
            <w:vAlign w:val="center"/>
          </w:tcPr>
          <w:p w:rsidR="004C247D" w:rsidRPr="00FD091A" w:rsidRDefault="004C247D" w:rsidP="006B0A3B">
            <w:pPr>
              <w:rPr>
                <w:bCs/>
              </w:rPr>
            </w:pPr>
            <w:r w:rsidRPr="00FD091A">
              <w:rPr>
                <w:bCs/>
              </w:rPr>
              <w:t xml:space="preserve">AUTOCENTRUM AAA AUTO, a. s. </w:t>
            </w:r>
          </w:p>
        </w:tc>
        <w:tc>
          <w:tcPr>
            <w:tcW w:w="4819" w:type="dxa"/>
            <w:tcBorders>
              <w:top w:val="single" w:sz="4" w:space="0" w:color="auto"/>
              <w:left w:val="single" w:sz="4" w:space="0" w:color="auto"/>
              <w:bottom w:val="single" w:sz="4" w:space="0" w:color="auto"/>
              <w:right w:val="single" w:sz="4" w:space="0" w:color="auto"/>
            </w:tcBorders>
            <w:vAlign w:val="center"/>
          </w:tcPr>
          <w:p w:rsidR="004C247D" w:rsidRPr="00FD091A" w:rsidRDefault="004C247D" w:rsidP="006B0A3B">
            <w:r w:rsidRPr="00FD091A">
              <w:t>Panónska cesta 39, 851 01 Bratislava</w:t>
            </w:r>
          </w:p>
        </w:tc>
      </w:tr>
      <w:tr w:rsidR="004C247D" w:rsidRPr="00FD091A" w:rsidTr="00FD091A">
        <w:trPr>
          <w:trHeight w:val="397"/>
        </w:trPr>
        <w:tc>
          <w:tcPr>
            <w:tcW w:w="500" w:type="dxa"/>
            <w:tcBorders>
              <w:top w:val="single" w:sz="4" w:space="0" w:color="auto"/>
              <w:left w:val="single" w:sz="4" w:space="0" w:color="auto"/>
              <w:bottom w:val="single" w:sz="4" w:space="0" w:color="auto"/>
              <w:right w:val="single" w:sz="4" w:space="0" w:color="auto"/>
            </w:tcBorders>
            <w:vAlign w:val="center"/>
          </w:tcPr>
          <w:p w:rsidR="004C247D" w:rsidRPr="00FD091A" w:rsidRDefault="004C247D" w:rsidP="006B0A3B">
            <w:r w:rsidRPr="00FD091A">
              <w:t>2</w:t>
            </w:r>
          </w:p>
        </w:tc>
        <w:tc>
          <w:tcPr>
            <w:tcW w:w="3969" w:type="dxa"/>
            <w:tcBorders>
              <w:top w:val="single" w:sz="4" w:space="0" w:color="auto"/>
              <w:left w:val="single" w:sz="4" w:space="0" w:color="auto"/>
              <w:bottom w:val="single" w:sz="4" w:space="0" w:color="auto"/>
              <w:right w:val="single" w:sz="4" w:space="0" w:color="auto"/>
            </w:tcBorders>
            <w:vAlign w:val="center"/>
          </w:tcPr>
          <w:p w:rsidR="004C247D" w:rsidRPr="00FD091A" w:rsidRDefault="004C247D" w:rsidP="006B0A3B">
            <w:r w:rsidRPr="00FD091A">
              <w:rPr>
                <w:bCs/>
              </w:rPr>
              <w:t>AUTO ROTOS - ROZBORA, s. r. o.</w:t>
            </w:r>
          </w:p>
        </w:tc>
        <w:tc>
          <w:tcPr>
            <w:tcW w:w="4819" w:type="dxa"/>
            <w:tcBorders>
              <w:top w:val="single" w:sz="4" w:space="0" w:color="auto"/>
              <w:left w:val="single" w:sz="4" w:space="0" w:color="auto"/>
              <w:bottom w:val="single" w:sz="4" w:space="0" w:color="auto"/>
              <w:right w:val="single" w:sz="4" w:space="0" w:color="auto"/>
            </w:tcBorders>
            <w:vAlign w:val="center"/>
          </w:tcPr>
          <w:p w:rsidR="004C247D" w:rsidRPr="00FD091A" w:rsidRDefault="004C247D" w:rsidP="006B0A3B">
            <w:r w:rsidRPr="00FD091A">
              <w:t>Račianska 184/B, 831 54 Bratislava</w:t>
            </w:r>
          </w:p>
        </w:tc>
      </w:tr>
      <w:tr w:rsidR="004C247D" w:rsidRPr="00FD091A" w:rsidTr="00FD091A">
        <w:trPr>
          <w:trHeight w:val="397"/>
        </w:trPr>
        <w:tc>
          <w:tcPr>
            <w:tcW w:w="500" w:type="dxa"/>
            <w:tcBorders>
              <w:top w:val="single" w:sz="4" w:space="0" w:color="auto"/>
              <w:left w:val="single" w:sz="4" w:space="0" w:color="auto"/>
              <w:bottom w:val="single" w:sz="4" w:space="0" w:color="auto"/>
              <w:right w:val="single" w:sz="4" w:space="0" w:color="auto"/>
            </w:tcBorders>
            <w:vAlign w:val="center"/>
          </w:tcPr>
          <w:p w:rsidR="004C247D" w:rsidRPr="00FD091A" w:rsidRDefault="004C247D" w:rsidP="006B0A3B">
            <w:r w:rsidRPr="00FD091A">
              <w:t>3</w:t>
            </w:r>
          </w:p>
        </w:tc>
        <w:tc>
          <w:tcPr>
            <w:tcW w:w="3969" w:type="dxa"/>
            <w:tcBorders>
              <w:top w:val="single" w:sz="4" w:space="0" w:color="auto"/>
              <w:left w:val="single" w:sz="4" w:space="0" w:color="auto"/>
              <w:bottom w:val="single" w:sz="4" w:space="0" w:color="auto"/>
              <w:right w:val="single" w:sz="4" w:space="0" w:color="auto"/>
            </w:tcBorders>
            <w:vAlign w:val="center"/>
          </w:tcPr>
          <w:p w:rsidR="004C247D" w:rsidRPr="00FD091A" w:rsidRDefault="004C247D" w:rsidP="006B0A3B">
            <w:pPr>
              <w:tabs>
                <w:tab w:val="left" w:pos="4995"/>
                <w:tab w:val="right" w:pos="9071"/>
              </w:tabs>
            </w:pPr>
            <w:proofErr w:type="spellStart"/>
            <w:r w:rsidRPr="00FD091A">
              <w:t>Bevori</w:t>
            </w:r>
            <w:proofErr w:type="spellEnd"/>
            <w:r w:rsidRPr="00FD091A">
              <w:t xml:space="preserve"> International, s. r. o.</w:t>
            </w:r>
          </w:p>
        </w:tc>
        <w:tc>
          <w:tcPr>
            <w:tcW w:w="4819" w:type="dxa"/>
            <w:tcBorders>
              <w:top w:val="single" w:sz="4" w:space="0" w:color="auto"/>
              <w:left w:val="single" w:sz="4" w:space="0" w:color="auto"/>
              <w:bottom w:val="single" w:sz="4" w:space="0" w:color="auto"/>
              <w:right w:val="single" w:sz="4" w:space="0" w:color="auto"/>
            </w:tcBorders>
            <w:vAlign w:val="center"/>
          </w:tcPr>
          <w:p w:rsidR="004C247D" w:rsidRPr="00FD091A" w:rsidRDefault="004C247D" w:rsidP="006B0A3B">
            <w:r w:rsidRPr="00FD091A">
              <w:t>Staviteľská 7, 831 04 Bratislava – Žabí majer</w:t>
            </w:r>
          </w:p>
        </w:tc>
      </w:tr>
      <w:tr w:rsidR="004C247D" w:rsidRPr="00FD091A" w:rsidTr="00FD091A">
        <w:trPr>
          <w:trHeight w:val="397"/>
        </w:trPr>
        <w:tc>
          <w:tcPr>
            <w:tcW w:w="500" w:type="dxa"/>
            <w:tcBorders>
              <w:top w:val="single" w:sz="4" w:space="0" w:color="auto"/>
              <w:left w:val="single" w:sz="4" w:space="0" w:color="auto"/>
              <w:bottom w:val="single" w:sz="4" w:space="0" w:color="auto"/>
              <w:right w:val="single" w:sz="4" w:space="0" w:color="auto"/>
            </w:tcBorders>
            <w:vAlign w:val="center"/>
          </w:tcPr>
          <w:p w:rsidR="004C247D" w:rsidRPr="00FD091A" w:rsidRDefault="004C247D" w:rsidP="006B0A3B">
            <w:r w:rsidRPr="00FD091A">
              <w:t>4</w:t>
            </w:r>
          </w:p>
        </w:tc>
        <w:tc>
          <w:tcPr>
            <w:tcW w:w="3969" w:type="dxa"/>
            <w:tcBorders>
              <w:top w:val="single" w:sz="4" w:space="0" w:color="auto"/>
              <w:left w:val="single" w:sz="4" w:space="0" w:color="auto"/>
              <w:bottom w:val="single" w:sz="4" w:space="0" w:color="auto"/>
              <w:right w:val="single" w:sz="4" w:space="0" w:color="auto"/>
            </w:tcBorders>
            <w:vAlign w:val="center"/>
          </w:tcPr>
          <w:p w:rsidR="004C247D" w:rsidRPr="00FD091A" w:rsidRDefault="004C247D" w:rsidP="006B0A3B">
            <w:pPr>
              <w:tabs>
                <w:tab w:val="left" w:pos="4995"/>
                <w:tab w:val="right" w:pos="9071"/>
              </w:tabs>
            </w:pPr>
            <w:r w:rsidRPr="00FD091A">
              <w:t>DHL Express (Slovakia), spol. s r. o.</w:t>
            </w:r>
          </w:p>
        </w:tc>
        <w:tc>
          <w:tcPr>
            <w:tcW w:w="4819" w:type="dxa"/>
            <w:tcBorders>
              <w:top w:val="single" w:sz="4" w:space="0" w:color="auto"/>
              <w:left w:val="single" w:sz="4" w:space="0" w:color="auto"/>
              <w:bottom w:val="single" w:sz="4" w:space="0" w:color="auto"/>
              <w:right w:val="single" w:sz="4" w:space="0" w:color="auto"/>
            </w:tcBorders>
            <w:vAlign w:val="center"/>
          </w:tcPr>
          <w:p w:rsidR="004C247D" w:rsidRPr="00FD091A" w:rsidRDefault="004C247D" w:rsidP="006B0A3B">
            <w:r w:rsidRPr="00FD091A">
              <w:t xml:space="preserve">divízia DHL </w:t>
            </w:r>
            <w:proofErr w:type="spellStart"/>
            <w:r w:rsidRPr="00FD091A">
              <w:t>Freight</w:t>
            </w:r>
            <w:proofErr w:type="spellEnd"/>
            <w:r w:rsidRPr="00FD091A">
              <w:t>,</w:t>
            </w:r>
            <w:r w:rsidRPr="00FD091A">
              <w:rPr>
                <w:b/>
                <w:bCs/>
              </w:rPr>
              <w:t xml:space="preserve"> </w:t>
            </w:r>
            <w:proofErr w:type="spellStart"/>
            <w:r w:rsidRPr="00FD091A">
              <w:t>Galvaniho</w:t>
            </w:r>
            <w:proofErr w:type="spellEnd"/>
            <w:r w:rsidRPr="00FD091A">
              <w:t xml:space="preserve"> 17/A, 821 04 Bratislava</w:t>
            </w:r>
          </w:p>
        </w:tc>
      </w:tr>
      <w:tr w:rsidR="004C247D" w:rsidRPr="00FD091A" w:rsidTr="00FD091A">
        <w:trPr>
          <w:trHeight w:val="397"/>
        </w:trPr>
        <w:tc>
          <w:tcPr>
            <w:tcW w:w="500" w:type="dxa"/>
            <w:tcBorders>
              <w:top w:val="single" w:sz="4" w:space="0" w:color="auto"/>
              <w:left w:val="single" w:sz="4" w:space="0" w:color="auto"/>
              <w:bottom w:val="single" w:sz="4" w:space="0" w:color="auto"/>
              <w:right w:val="single" w:sz="4" w:space="0" w:color="auto"/>
            </w:tcBorders>
            <w:vAlign w:val="center"/>
          </w:tcPr>
          <w:p w:rsidR="004C247D" w:rsidRPr="00FD091A" w:rsidRDefault="004C247D" w:rsidP="006B0A3B">
            <w:r w:rsidRPr="00FD091A">
              <w:t>5</w:t>
            </w:r>
          </w:p>
        </w:tc>
        <w:tc>
          <w:tcPr>
            <w:tcW w:w="3969" w:type="dxa"/>
            <w:tcBorders>
              <w:top w:val="single" w:sz="4" w:space="0" w:color="auto"/>
              <w:left w:val="single" w:sz="4" w:space="0" w:color="auto"/>
              <w:bottom w:val="single" w:sz="4" w:space="0" w:color="auto"/>
              <w:right w:val="single" w:sz="4" w:space="0" w:color="auto"/>
            </w:tcBorders>
            <w:vAlign w:val="center"/>
          </w:tcPr>
          <w:p w:rsidR="004C247D" w:rsidRPr="00FD091A" w:rsidRDefault="004C247D" w:rsidP="006B0A3B">
            <w:pPr>
              <w:rPr>
                <w:bCs/>
              </w:rPr>
            </w:pPr>
            <w:proofErr w:type="spellStart"/>
            <w:r w:rsidRPr="00FD091A">
              <w:rPr>
                <w:bCs/>
              </w:rPr>
              <w:t>DopraVanDelm</w:t>
            </w:r>
            <w:proofErr w:type="spellEnd"/>
            <w:r w:rsidRPr="00FD091A">
              <w:rPr>
                <w:bCs/>
              </w:rPr>
              <w:t>, s. r. o</w:t>
            </w:r>
          </w:p>
        </w:tc>
        <w:tc>
          <w:tcPr>
            <w:tcW w:w="4819" w:type="dxa"/>
            <w:tcBorders>
              <w:top w:val="single" w:sz="4" w:space="0" w:color="auto"/>
              <w:left w:val="single" w:sz="4" w:space="0" w:color="auto"/>
              <w:bottom w:val="single" w:sz="4" w:space="0" w:color="auto"/>
              <w:right w:val="single" w:sz="4" w:space="0" w:color="auto"/>
            </w:tcBorders>
            <w:vAlign w:val="center"/>
          </w:tcPr>
          <w:p w:rsidR="004C247D" w:rsidRPr="00FD091A" w:rsidRDefault="004C247D" w:rsidP="006B0A3B">
            <w:r w:rsidRPr="00FD091A">
              <w:t>Staviteľská 7, 831 04 Bratislava – Žabí majer</w:t>
            </w:r>
          </w:p>
        </w:tc>
      </w:tr>
      <w:tr w:rsidR="004C247D" w:rsidRPr="00FD091A" w:rsidTr="00FD091A">
        <w:trPr>
          <w:trHeight w:val="397"/>
        </w:trPr>
        <w:tc>
          <w:tcPr>
            <w:tcW w:w="500" w:type="dxa"/>
            <w:tcBorders>
              <w:top w:val="single" w:sz="4" w:space="0" w:color="auto"/>
              <w:left w:val="single" w:sz="4" w:space="0" w:color="auto"/>
              <w:bottom w:val="single" w:sz="4" w:space="0" w:color="auto"/>
              <w:right w:val="single" w:sz="4" w:space="0" w:color="auto"/>
            </w:tcBorders>
            <w:vAlign w:val="center"/>
          </w:tcPr>
          <w:p w:rsidR="004C247D" w:rsidRPr="00FD091A" w:rsidRDefault="004C247D" w:rsidP="006B0A3B">
            <w:r w:rsidRPr="00FD091A">
              <w:t>6</w:t>
            </w:r>
          </w:p>
        </w:tc>
        <w:tc>
          <w:tcPr>
            <w:tcW w:w="3969" w:type="dxa"/>
            <w:tcBorders>
              <w:top w:val="single" w:sz="4" w:space="0" w:color="auto"/>
              <w:left w:val="single" w:sz="4" w:space="0" w:color="auto"/>
              <w:bottom w:val="single" w:sz="4" w:space="0" w:color="auto"/>
              <w:right w:val="single" w:sz="4" w:space="0" w:color="auto"/>
            </w:tcBorders>
            <w:vAlign w:val="center"/>
          </w:tcPr>
          <w:p w:rsidR="004C247D" w:rsidRPr="00FD091A" w:rsidRDefault="004C247D" w:rsidP="006B0A3B">
            <w:pPr>
              <w:rPr>
                <w:bCs/>
              </w:rPr>
            </w:pPr>
            <w:r w:rsidRPr="00FD091A">
              <w:rPr>
                <w:bCs/>
              </w:rPr>
              <w:t>Express Group, a. s.</w:t>
            </w:r>
          </w:p>
        </w:tc>
        <w:tc>
          <w:tcPr>
            <w:tcW w:w="4819" w:type="dxa"/>
            <w:tcBorders>
              <w:top w:val="single" w:sz="4" w:space="0" w:color="auto"/>
              <w:left w:val="single" w:sz="4" w:space="0" w:color="auto"/>
              <w:bottom w:val="single" w:sz="4" w:space="0" w:color="auto"/>
              <w:right w:val="single" w:sz="4" w:space="0" w:color="auto"/>
            </w:tcBorders>
            <w:vAlign w:val="center"/>
          </w:tcPr>
          <w:p w:rsidR="004C247D" w:rsidRPr="00FD091A" w:rsidRDefault="004C247D" w:rsidP="006B0A3B">
            <w:r w:rsidRPr="00FD091A">
              <w:t>Plynárenská 7/B, 821 09 BA</w:t>
            </w:r>
          </w:p>
        </w:tc>
      </w:tr>
      <w:tr w:rsidR="004C247D" w:rsidRPr="00FD091A" w:rsidTr="00FD091A">
        <w:trPr>
          <w:trHeight w:val="397"/>
        </w:trPr>
        <w:tc>
          <w:tcPr>
            <w:tcW w:w="500" w:type="dxa"/>
            <w:tcBorders>
              <w:top w:val="single" w:sz="4" w:space="0" w:color="auto"/>
              <w:left w:val="single" w:sz="4" w:space="0" w:color="auto"/>
              <w:bottom w:val="single" w:sz="4" w:space="0" w:color="auto"/>
              <w:right w:val="single" w:sz="4" w:space="0" w:color="auto"/>
            </w:tcBorders>
            <w:vAlign w:val="center"/>
          </w:tcPr>
          <w:p w:rsidR="004C247D" w:rsidRPr="00FD091A" w:rsidRDefault="004C247D" w:rsidP="006B0A3B">
            <w:r w:rsidRPr="00FD091A">
              <w:t>7</w:t>
            </w:r>
          </w:p>
        </w:tc>
        <w:tc>
          <w:tcPr>
            <w:tcW w:w="3969" w:type="dxa"/>
            <w:tcBorders>
              <w:top w:val="single" w:sz="4" w:space="0" w:color="auto"/>
              <w:left w:val="single" w:sz="4" w:space="0" w:color="auto"/>
              <w:bottom w:val="single" w:sz="4" w:space="0" w:color="auto"/>
              <w:right w:val="single" w:sz="4" w:space="0" w:color="auto"/>
            </w:tcBorders>
            <w:vAlign w:val="center"/>
          </w:tcPr>
          <w:p w:rsidR="004C247D" w:rsidRPr="00FD091A" w:rsidRDefault="004C247D" w:rsidP="006B0A3B">
            <w:proofErr w:type="spellStart"/>
            <w:r w:rsidRPr="00FD091A">
              <w:rPr>
                <w:bCs/>
              </w:rPr>
              <w:t>Fercam</w:t>
            </w:r>
            <w:proofErr w:type="spellEnd"/>
            <w:r w:rsidRPr="00FD091A">
              <w:rPr>
                <w:bCs/>
              </w:rPr>
              <w:t xml:space="preserve"> Slovakia, s. r. o.</w:t>
            </w:r>
          </w:p>
        </w:tc>
        <w:tc>
          <w:tcPr>
            <w:tcW w:w="4819" w:type="dxa"/>
            <w:tcBorders>
              <w:top w:val="single" w:sz="4" w:space="0" w:color="auto"/>
              <w:left w:val="single" w:sz="4" w:space="0" w:color="auto"/>
              <w:bottom w:val="single" w:sz="4" w:space="0" w:color="auto"/>
              <w:right w:val="single" w:sz="4" w:space="0" w:color="auto"/>
            </w:tcBorders>
            <w:vAlign w:val="center"/>
          </w:tcPr>
          <w:p w:rsidR="004C247D" w:rsidRPr="00FD091A" w:rsidRDefault="004C247D" w:rsidP="006B0A3B">
            <w:r w:rsidRPr="00FD091A">
              <w:t>Vajnorská 135, 830 00 Bratislava</w:t>
            </w:r>
          </w:p>
        </w:tc>
      </w:tr>
      <w:tr w:rsidR="004C247D" w:rsidRPr="00FD091A" w:rsidTr="00FD091A">
        <w:trPr>
          <w:trHeight w:val="397"/>
        </w:trPr>
        <w:tc>
          <w:tcPr>
            <w:tcW w:w="500" w:type="dxa"/>
            <w:tcBorders>
              <w:top w:val="single" w:sz="4" w:space="0" w:color="auto"/>
              <w:left w:val="single" w:sz="4" w:space="0" w:color="auto"/>
              <w:bottom w:val="single" w:sz="4" w:space="0" w:color="auto"/>
              <w:right w:val="single" w:sz="4" w:space="0" w:color="auto"/>
            </w:tcBorders>
            <w:vAlign w:val="center"/>
          </w:tcPr>
          <w:p w:rsidR="004C247D" w:rsidRPr="00FD091A" w:rsidRDefault="004C247D" w:rsidP="006B0A3B">
            <w:r w:rsidRPr="00FD091A">
              <w:t>8</w:t>
            </w:r>
          </w:p>
        </w:tc>
        <w:tc>
          <w:tcPr>
            <w:tcW w:w="3969" w:type="dxa"/>
            <w:tcBorders>
              <w:top w:val="single" w:sz="4" w:space="0" w:color="auto"/>
              <w:left w:val="single" w:sz="4" w:space="0" w:color="auto"/>
              <w:bottom w:val="single" w:sz="4" w:space="0" w:color="auto"/>
              <w:right w:val="single" w:sz="4" w:space="0" w:color="auto"/>
            </w:tcBorders>
            <w:vAlign w:val="center"/>
          </w:tcPr>
          <w:p w:rsidR="004C247D" w:rsidRPr="00FD091A" w:rsidRDefault="004C247D" w:rsidP="006B0A3B">
            <w:proofErr w:type="spellStart"/>
            <w:r w:rsidRPr="00FD091A">
              <w:rPr>
                <w:bCs/>
              </w:rPr>
              <w:t>Glass</w:t>
            </w:r>
            <w:proofErr w:type="spellEnd"/>
            <w:r w:rsidRPr="00FD091A">
              <w:rPr>
                <w:bCs/>
              </w:rPr>
              <w:t xml:space="preserve"> </w:t>
            </w:r>
            <w:proofErr w:type="spellStart"/>
            <w:r w:rsidRPr="00FD091A">
              <w:rPr>
                <w:bCs/>
              </w:rPr>
              <w:t>Partners</w:t>
            </w:r>
            <w:proofErr w:type="spellEnd"/>
            <w:r w:rsidRPr="00FD091A">
              <w:rPr>
                <w:bCs/>
              </w:rPr>
              <w:t xml:space="preserve"> </w:t>
            </w:r>
            <w:proofErr w:type="spellStart"/>
            <w:r w:rsidRPr="00FD091A">
              <w:rPr>
                <w:bCs/>
              </w:rPr>
              <w:t>Transports</w:t>
            </w:r>
            <w:proofErr w:type="spellEnd"/>
            <w:r w:rsidRPr="00FD091A">
              <w:rPr>
                <w:bCs/>
              </w:rPr>
              <w:t xml:space="preserve"> Slovakia, s. r. o.</w:t>
            </w:r>
          </w:p>
        </w:tc>
        <w:tc>
          <w:tcPr>
            <w:tcW w:w="4819" w:type="dxa"/>
            <w:tcBorders>
              <w:top w:val="single" w:sz="4" w:space="0" w:color="auto"/>
              <w:left w:val="single" w:sz="4" w:space="0" w:color="auto"/>
              <w:bottom w:val="single" w:sz="4" w:space="0" w:color="auto"/>
              <w:right w:val="single" w:sz="4" w:space="0" w:color="auto"/>
            </w:tcBorders>
            <w:vAlign w:val="center"/>
          </w:tcPr>
          <w:p w:rsidR="004C247D" w:rsidRPr="00FD091A" w:rsidRDefault="004C247D" w:rsidP="006B0A3B">
            <w:pPr>
              <w:rPr>
                <w:bCs/>
              </w:rPr>
            </w:pPr>
            <w:r w:rsidRPr="00FD091A">
              <w:t>Prístavná 10, 821 09 Bratislava</w:t>
            </w:r>
          </w:p>
        </w:tc>
      </w:tr>
      <w:tr w:rsidR="004C247D" w:rsidRPr="00FD091A" w:rsidTr="00FD091A">
        <w:trPr>
          <w:trHeight w:val="397"/>
        </w:trPr>
        <w:tc>
          <w:tcPr>
            <w:tcW w:w="500" w:type="dxa"/>
            <w:tcBorders>
              <w:top w:val="single" w:sz="4" w:space="0" w:color="auto"/>
              <w:left w:val="single" w:sz="4" w:space="0" w:color="auto"/>
              <w:bottom w:val="single" w:sz="4" w:space="0" w:color="auto"/>
              <w:right w:val="single" w:sz="4" w:space="0" w:color="auto"/>
            </w:tcBorders>
            <w:vAlign w:val="center"/>
          </w:tcPr>
          <w:p w:rsidR="004C247D" w:rsidRPr="00FD091A" w:rsidRDefault="004C247D" w:rsidP="006B0A3B">
            <w:r w:rsidRPr="00FD091A">
              <w:t>9</w:t>
            </w:r>
          </w:p>
        </w:tc>
        <w:tc>
          <w:tcPr>
            <w:tcW w:w="3969" w:type="dxa"/>
            <w:tcBorders>
              <w:top w:val="single" w:sz="4" w:space="0" w:color="auto"/>
              <w:left w:val="single" w:sz="4" w:space="0" w:color="auto"/>
              <w:bottom w:val="single" w:sz="4" w:space="0" w:color="auto"/>
              <w:right w:val="single" w:sz="4" w:space="0" w:color="auto"/>
            </w:tcBorders>
            <w:vAlign w:val="center"/>
          </w:tcPr>
          <w:p w:rsidR="004C247D" w:rsidRPr="00FD091A" w:rsidRDefault="004C247D" w:rsidP="006B0A3B">
            <w:pPr>
              <w:tabs>
                <w:tab w:val="left" w:pos="4995"/>
                <w:tab w:val="right" w:pos="9071"/>
              </w:tabs>
            </w:pPr>
            <w:proofErr w:type="spellStart"/>
            <w:r w:rsidRPr="00FD091A">
              <w:t>Hadvo</w:t>
            </w:r>
            <w:proofErr w:type="spellEnd"/>
            <w:r w:rsidRPr="00FD091A">
              <w:t>, s. r. o.</w:t>
            </w:r>
          </w:p>
        </w:tc>
        <w:tc>
          <w:tcPr>
            <w:tcW w:w="4819" w:type="dxa"/>
            <w:tcBorders>
              <w:top w:val="single" w:sz="4" w:space="0" w:color="auto"/>
              <w:left w:val="single" w:sz="4" w:space="0" w:color="auto"/>
              <w:bottom w:val="single" w:sz="4" w:space="0" w:color="auto"/>
              <w:right w:val="single" w:sz="4" w:space="0" w:color="auto"/>
            </w:tcBorders>
            <w:vAlign w:val="center"/>
          </w:tcPr>
          <w:p w:rsidR="004C247D" w:rsidRPr="00FD091A" w:rsidRDefault="004C247D" w:rsidP="006B0A3B">
            <w:r w:rsidRPr="00FD091A">
              <w:t>Bojnická 10, 823 65 Bratislava</w:t>
            </w:r>
          </w:p>
        </w:tc>
      </w:tr>
      <w:tr w:rsidR="004C247D" w:rsidRPr="00FD091A" w:rsidTr="00FD091A">
        <w:trPr>
          <w:trHeight w:val="397"/>
        </w:trPr>
        <w:tc>
          <w:tcPr>
            <w:tcW w:w="500" w:type="dxa"/>
            <w:tcBorders>
              <w:top w:val="single" w:sz="4" w:space="0" w:color="auto"/>
              <w:left w:val="single" w:sz="4" w:space="0" w:color="auto"/>
              <w:bottom w:val="single" w:sz="4" w:space="0" w:color="auto"/>
              <w:right w:val="single" w:sz="4" w:space="0" w:color="auto"/>
            </w:tcBorders>
            <w:vAlign w:val="center"/>
          </w:tcPr>
          <w:p w:rsidR="004C247D" w:rsidRPr="00FD091A" w:rsidRDefault="004C247D" w:rsidP="006B0A3B">
            <w:pPr>
              <w:rPr>
                <w:color w:val="FF0000"/>
                <w:highlight w:val="yellow"/>
              </w:rPr>
            </w:pPr>
            <w:r w:rsidRPr="00FD091A">
              <w:t>10</w:t>
            </w:r>
          </w:p>
        </w:tc>
        <w:tc>
          <w:tcPr>
            <w:tcW w:w="3969" w:type="dxa"/>
            <w:tcBorders>
              <w:top w:val="single" w:sz="4" w:space="0" w:color="auto"/>
              <w:left w:val="single" w:sz="4" w:space="0" w:color="auto"/>
              <w:bottom w:val="single" w:sz="4" w:space="0" w:color="auto"/>
              <w:right w:val="single" w:sz="4" w:space="0" w:color="auto"/>
            </w:tcBorders>
            <w:vAlign w:val="center"/>
          </w:tcPr>
          <w:p w:rsidR="004C247D" w:rsidRPr="00FD091A" w:rsidRDefault="004C247D" w:rsidP="006B0A3B">
            <w:pPr>
              <w:tabs>
                <w:tab w:val="left" w:pos="4995"/>
                <w:tab w:val="right" w:pos="9071"/>
              </w:tabs>
            </w:pPr>
            <w:r w:rsidRPr="00FD091A">
              <w:t>LEONTECH, s. r. o.</w:t>
            </w:r>
          </w:p>
        </w:tc>
        <w:tc>
          <w:tcPr>
            <w:tcW w:w="4819" w:type="dxa"/>
            <w:tcBorders>
              <w:top w:val="single" w:sz="4" w:space="0" w:color="auto"/>
              <w:left w:val="single" w:sz="4" w:space="0" w:color="auto"/>
              <w:bottom w:val="single" w:sz="4" w:space="0" w:color="auto"/>
              <w:right w:val="single" w:sz="4" w:space="0" w:color="auto"/>
            </w:tcBorders>
            <w:vAlign w:val="center"/>
          </w:tcPr>
          <w:p w:rsidR="004C247D" w:rsidRPr="00FD091A" w:rsidRDefault="004C247D" w:rsidP="006B0A3B">
            <w:r w:rsidRPr="00FD091A">
              <w:t>Púchovská 14, 831 06 Bratislava</w:t>
            </w:r>
          </w:p>
        </w:tc>
      </w:tr>
      <w:tr w:rsidR="004C247D" w:rsidRPr="00FD091A" w:rsidTr="00FD091A">
        <w:trPr>
          <w:trHeight w:val="397"/>
        </w:trPr>
        <w:tc>
          <w:tcPr>
            <w:tcW w:w="500" w:type="dxa"/>
            <w:tcBorders>
              <w:top w:val="single" w:sz="4" w:space="0" w:color="auto"/>
              <w:left w:val="single" w:sz="4" w:space="0" w:color="auto"/>
              <w:bottom w:val="single" w:sz="4" w:space="0" w:color="auto"/>
              <w:right w:val="single" w:sz="4" w:space="0" w:color="auto"/>
            </w:tcBorders>
            <w:vAlign w:val="center"/>
          </w:tcPr>
          <w:p w:rsidR="004C247D" w:rsidRPr="00FD091A" w:rsidRDefault="004C247D" w:rsidP="006B0A3B">
            <w:r w:rsidRPr="00FD091A">
              <w:t>11</w:t>
            </w:r>
          </w:p>
        </w:tc>
        <w:tc>
          <w:tcPr>
            <w:tcW w:w="3969" w:type="dxa"/>
            <w:tcBorders>
              <w:top w:val="single" w:sz="4" w:space="0" w:color="auto"/>
              <w:left w:val="single" w:sz="4" w:space="0" w:color="auto"/>
              <w:bottom w:val="single" w:sz="4" w:space="0" w:color="auto"/>
              <w:right w:val="single" w:sz="4" w:space="0" w:color="auto"/>
            </w:tcBorders>
            <w:vAlign w:val="center"/>
          </w:tcPr>
          <w:p w:rsidR="004C247D" w:rsidRPr="00FD091A" w:rsidRDefault="004C247D" w:rsidP="006B0A3B">
            <w:pPr>
              <w:tabs>
                <w:tab w:val="left" w:pos="4995"/>
                <w:tab w:val="right" w:pos="9071"/>
              </w:tabs>
              <w:rPr>
                <w:highlight w:val="yellow"/>
              </w:rPr>
            </w:pPr>
            <w:proofErr w:type="spellStart"/>
            <w:r w:rsidRPr="00FD091A">
              <w:t>Magetra</w:t>
            </w:r>
            <w:proofErr w:type="spellEnd"/>
            <w:r w:rsidRPr="00FD091A">
              <w:t xml:space="preserve"> Slovakia, s. r. o.</w:t>
            </w:r>
          </w:p>
        </w:tc>
        <w:tc>
          <w:tcPr>
            <w:tcW w:w="4819" w:type="dxa"/>
            <w:tcBorders>
              <w:top w:val="single" w:sz="4" w:space="0" w:color="auto"/>
              <w:left w:val="single" w:sz="4" w:space="0" w:color="auto"/>
              <w:bottom w:val="single" w:sz="4" w:space="0" w:color="auto"/>
              <w:right w:val="single" w:sz="4" w:space="0" w:color="auto"/>
            </w:tcBorders>
            <w:vAlign w:val="center"/>
          </w:tcPr>
          <w:p w:rsidR="004C247D" w:rsidRPr="00FD091A" w:rsidRDefault="004C247D" w:rsidP="006B0A3B">
            <w:r w:rsidRPr="00FD091A">
              <w:t>Pluhová 2, 831 03 Bratislava</w:t>
            </w:r>
          </w:p>
        </w:tc>
      </w:tr>
      <w:tr w:rsidR="004C247D" w:rsidRPr="00FD091A" w:rsidTr="00FD091A">
        <w:trPr>
          <w:trHeight w:val="397"/>
        </w:trPr>
        <w:tc>
          <w:tcPr>
            <w:tcW w:w="500" w:type="dxa"/>
            <w:tcBorders>
              <w:top w:val="single" w:sz="4" w:space="0" w:color="auto"/>
              <w:left w:val="single" w:sz="4" w:space="0" w:color="auto"/>
              <w:bottom w:val="single" w:sz="4" w:space="0" w:color="auto"/>
              <w:right w:val="single" w:sz="4" w:space="0" w:color="auto"/>
            </w:tcBorders>
            <w:vAlign w:val="center"/>
          </w:tcPr>
          <w:p w:rsidR="004C247D" w:rsidRPr="00FD091A" w:rsidRDefault="004C247D" w:rsidP="006B0A3B">
            <w:r w:rsidRPr="00FD091A">
              <w:t>12</w:t>
            </w:r>
          </w:p>
        </w:tc>
        <w:tc>
          <w:tcPr>
            <w:tcW w:w="3969" w:type="dxa"/>
            <w:tcBorders>
              <w:top w:val="single" w:sz="4" w:space="0" w:color="auto"/>
              <w:left w:val="single" w:sz="4" w:space="0" w:color="auto"/>
              <w:bottom w:val="single" w:sz="4" w:space="0" w:color="auto"/>
              <w:right w:val="single" w:sz="4" w:space="0" w:color="auto"/>
            </w:tcBorders>
            <w:vAlign w:val="center"/>
          </w:tcPr>
          <w:p w:rsidR="004C247D" w:rsidRPr="00FD091A" w:rsidRDefault="004C247D" w:rsidP="006B0A3B">
            <w:r w:rsidRPr="00FD091A">
              <w:t>M.H.M. autoservis, s. r. o.</w:t>
            </w:r>
          </w:p>
        </w:tc>
        <w:tc>
          <w:tcPr>
            <w:tcW w:w="4819" w:type="dxa"/>
            <w:tcBorders>
              <w:top w:val="single" w:sz="4" w:space="0" w:color="auto"/>
              <w:left w:val="single" w:sz="4" w:space="0" w:color="auto"/>
              <w:bottom w:val="single" w:sz="4" w:space="0" w:color="auto"/>
              <w:right w:val="single" w:sz="4" w:space="0" w:color="auto"/>
            </w:tcBorders>
            <w:vAlign w:val="center"/>
          </w:tcPr>
          <w:p w:rsidR="004C247D" w:rsidRPr="00FD091A" w:rsidRDefault="004C247D" w:rsidP="006B0A3B">
            <w:proofErr w:type="spellStart"/>
            <w:r w:rsidRPr="00FD091A">
              <w:t>Kvačalova</w:t>
            </w:r>
            <w:proofErr w:type="spellEnd"/>
            <w:r w:rsidRPr="00FD091A">
              <w:t xml:space="preserve"> 20, 821 08 Bratislava</w:t>
            </w:r>
          </w:p>
        </w:tc>
      </w:tr>
      <w:tr w:rsidR="004C247D" w:rsidRPr="00FD091A" w:rsidTr="00FD091A">
        <w:trPr>
          <w:trHeight w:val="397"/>
        </w:trPr>
        <w:tc>
          <w:tcPr>
            <w:tcW w:w="500" w:type="dxa"/>
            <w:tcBorders>
              <w:top w:val="single" w:sz="4" w:space="0" w:color="auto"/>
              <w:left w:val="single" w:sz="4" w:space="0" w:color="auto"/>
              <w:bottom w:val="single" w:sz="4" w:space="0" w:color="auto"/>
              <w:right w:val="single" w:sz="4" w:space="0" w:color="auto"/>
            </w:tcBorders>
            <w:vAlign w:val="center"/>
          </w:tcPr>
          <w:p w:rsidR="004C247D" w:rsidRPr="00FD091A" w:rsidRDefault="004C247D" w:rsidP="006B0A3B">
            <w:r w:rsidRPr="00FD091A">
              <w:t>13</w:t>
            </w:r>
          </w:p>
        </w:tc>
        <w:tc>
          <w:tcPr>
            <w:tcW w:w="3969" w:type="dxa"/>
            <w:tcBorders>
              <w:top w:val="single" w:sz="4" w:space="0" w:color="auto"/>
              <w:left w:val="single" w:sz="4" w:space="0" w:color="auto"/>
              <w:bottom w:val="single" w:sz="4" w:space="0" w:color="auto"/>
              <w:right w:val="single" w:sz="4" w:space="0" w:color="auto"/>
            </w:tcBorders>
            <w:vAlign w:val="center"/>
          </w:tcPr>
          <w:p w:rsidR="004C247D" w:rsidRPr="00FD091A" w:rsidRDefault="004C247D" w:rsidP="006B0A3B">
            <w:r w:rsidRPr="00FD091A">
              <w:t>MIKONA, s. r. o.</w:t>
            </w:r>
          </w:p>
        </w:tc>
        <w:tc>
          <w:tcPr>
            <w:tcW w:w="4819" w:type="dxa"/>
            <w:tcBorders>
              <w:top w:val="single" w:sz="4" w:space="0" w:color="auto"/>
              <w:left w:val="single" w:sz="4" w:space="0" w:color="auto"/>
              <w:bottom w:val="single" w:sz="4" w:space="0" w:color="auto"/>
              <w:right w:val="single" w:sz="4" w:space="0" w:color="auto"/>
            </w:tcBorders>
            <w:vAlign w:val="center"/>
          </w:tcPr>
          <w:p w:rsidR="004C247D" w:rsidRPr="00FD091A" w:rsidRDefault="004C247D" w:rsidP="006B0A3B">
            <w:r w:rsidRPr="00FD091A">
              <w:t>Rožňavská 30/A, 821 04 Bratislava</w:t>
            </w:r>
          </w:p>
        </w:tc>
      </w:tr>
      <w:tr w:rsidR="004C247D" w:rsidRPr="00FD091A" w:rsidTr="00FD091A">
        <w:trPr>
          <w:trHeight w:val="397"/>
        </w:trPr>
        <w:tc>
          <w:tcPr>
            <w:tcW w:w="500" w:type="dxa"/>
            <w:tcBorders>
              <w:top w:val="single" w:sz="4" w:space="0" w:color="auto"/>
              <w:left w:val="single" w:sz="4" w:space="0" w:color="auto"/>
              <w:bottom w:val="single" w:sz="4" w:space="0" w:color="auto"/>
              <w:right w:val="single" w:sz="4" w:space="0" w:color="auto"/>
            </w:tcBorders>
            <w:vAlign w:val="center"/>
          </w:tcPr>
          <w:p w:rsidR="004C247D" w:rsidRPr="00FD091A" w:rsidRDefault="004C247D" w:rsidP="006B0A3B">
            <w:r w:rsidRPr="00FD091A">
              <w:t>14</w:t>
            </w:r>
          </w:p>
        </w:tc>
        <w:tc>
          <w:tcPr>
            <w:tcW w:w="3969" w:type="dxa"/>
            <w:tcBorders>
              <w:top w:val="single" w:sz="4" w:space="0" w:color="auto"/>
              <w:left w:val="single" w:sz="4" w:space="0" w:color="auto"/>
              <w:bottom w:val="single" w:sz="4" w:space="0" w:color="auto"/>
              <w:right w:val="single" w:sz="4" w:space="0" w:color="auto"/>
            </w:tcBorders>
            <w:vAlign w:val="center"/>
          </w:tcPr>
          <w:p w:rsidR="004C247D" w:rsidRPr="00FD091A" w:rsidRDefault="004C247D" w:rsidP="006B0A3B">
            <w:r w:rsidRPr="00FD091A">
              <w:t xml:space="preserve">RENAULT RETAIL GROUP SK, s. r. o. (pôvodne </w:t>
            </w:r>
            <w:proofErr w:type="spellStart"/>
            <w:r w:rsidRPr="00FD091A">
              <w:t>Kestler</w:t>
            </w:r>
            <w:proofErr w:type="spellEnd"/>
            <w:r w:rsidRPr="00FD091A">
              <w:t xml:space="preserve"> </w:t>
            </w:r>
            <w:proofErr w:type="spellStart"/>
            <w:r w:rsidRPr="00FD091A">
              <w:t>Co</w:t>
            </w:r>
            <w:proofErr w:type="spellEnd"/>
            <w:r w:rsidRPr="00FD091A">
              <w:t>, spol. s r. o.)</w:t>
            </w:r>
          </w:p>
        </w:tc>
        <w:tc>
          <w:tcPr>
            <w:tcW w:w="4819" w:type="dxa"/>
            <w:tcBorders>
              <w:top w:val="single" w:sz="4" w:space="0" w:color="auto"/>
              <w:left w:val="single" w:sz="4" w:space="0" w:color="auto"/>
              <w:bottom w:val="single" w:sz="4" w:space="0" w:color="auto"/>
              <w:right w:val="single" w:sz="4" w:space="0" w:color="auto"/>
            </w:tcBorders>
            <w:vAlign w:val="center"/>
          </w:tcPr>
          <w:p w:rsidR="004C247D" w:rsidRPr="00FD091A" w:rsidRDefault="004C247D" w:rsidP="006B0A3B">
            <w:proofErr w:type="spellStart"/>
            <w:r w:rsidRPr="00FD091A">
              <w:t>Panónská</w:t>
            </w:r>
            <w:proofErr w:type="spellEnd"/>
            <w:r w:rsidRPr="00FD091A">
              <w:t xml:space="preserve"> cesta 5, 851 04 Bratislava</w:t>
            </w:r>
          </w:p>
        </w:tc>
      </w:tr>
      <w:tr w:rsidR="004C247D" w:rsidRPr="00FD091A" w:rsidTr="00FD091A">
        <w:trPr>
          <w:trHeight w:val="397"/>
        </w:trPr>
        <w:tc>
          <w:tcPr>
            <w:tcW w:w="500" w:type="dxa"/>
            <w:tcBorders>
              <w:top w:val="single" w:sz="4" w:space="0" w:color="auto"/>
              <w:left w:val="single" w:sz="4" w:space="0" w:color="auto"/>
              <w:bottom w:val="single" w:sz="4" w:space="0" w:color="auto"/>
              <w:right w:val="single" w:sz="4" w:space="0" w:color="auto"/>
            </w:tcBorders>
            <w:vAlign w:val="center"/>
          </w:tcPr>
          <w:p w:rsidR="004C247D" w:rsidRPr="00FD091A" w:rsidRDefault="004C247D" w:rsidP="006B0A3B">
            <w:r w:rsidRPr="00FD091A">
              <w:t>15</w:t>
            </w:r>
          </w:p>
        </w:tc>
        <w:tc>
          <w:tcPr>
            <w:tcW w:w="3969" w:type="dxa"/>
            <w:tcBorders>
              <w:top w:val="single" w:sz="4" w:space="0" w:color="auto"/>
              <w:left w:val="single" w:sz="4" w:space="0" w:color="auto"/>
              <w:bottom w:val="single" w:sz="4" w:space="0" w:color="auto"/>
              <w:right w:val="single" w:sz="4" w:space="0" w:color="auto"/>
            </w:tcBorders>
            <w:vAlign w:val="center"/>
          </w:tcPr>
          <w:p w:rsidR="004C247D" w:rsidRPr="00FD091A" w:rsidRDefault="004C247D" w:rsidP="006B0A3B">
            <w:pPr>
              <w:tabs>
                <w:tab w:val="left" w:pos="4995"/>
                <w:tab w:val="right" w:pos="9071"/>
              </w:tabs>
              <w:rPr>
                <w:bCs/>
              </w:rPr>
            </w:pPr>
            <w:r w:rsidRPr="00FD091A">
              <w:rPr>
                <w:caps/>
              </w:rPr>
              <w:t>Schnellecke Slovakia</w:t>
            </w:r>
            <w:r w:rsidRPr="00FD091A">
              <w:t>, s. r. o.</w:t>
            </w:r>
          </w:p>
        </w:tc>
        <w:tc>
          <w:tcPr>
            <w:tcW w:w="4819" w:type="dxa"/>
            <w:tcBorders>
              <w:top w:val="single" w:sz="4" w:space="0" w:color="auto"/>
              <w:left w:val="single" w:sz="4" w:space="0" w:color="auto"/>
              <w:bottom w:val="single" w:sz="4" w:space="0" w:color="auto"/>
              <w:right w:val="single" w:sz="4" w:space="0" w:color="auto"/>
            </w:tcBorders>
            <w:vAlign w:val="center"/>
          </w:tcPr>
          <w:p w:rsidR="004C247D" w:rsidRPr="00FD091A" w:rsidRDefault="004C247D" w:rsidP="006B0A3B">
            <w:pPr>
              <w:rPr>
                <w:bCs/>
              </w:rPr>
            </w:pPr>
            <w:r w:rsidRPr="00FD091A">
              <w:rPr>
                <w:bCs/>
              </w:rPr>
              <w:t>III.C Tehelňa 12, 841 07 Devínska Nová Ves</w:t>
            </w:r>
          </w:p>
          <w:p w:rsidR="004C247D" w:rsidRPr="00FD091A" w:rsidRDefault="004C247D" w:rsidP="006B0A3B">
            <w:r w:rsidRPr="00FD091A">
              <w:t xml:space="preserve">III.B, IV.B </w:t>
            </w:r>
            <w:proofErr w:type="spellStart"/>
            <w:r w:rsidRPr="00FD091A">
              <w:t>Westpoint</w:t>
            </w:r>
            <w:proofErr w:type="spellEnd"/>
            <w:r w:rsidRPr="00FD091A">
              <w:t xml:space="preserve"> </w:t>
            </w:r>
            <w:proofErr w:type="spellStart"/>
            <w:r w:rsidRPr="00FD091A">
              <w:t>Logistics</w:t>
            </w:r>
            <w:proofErr w:type="spellEnd"/>
            <w:r w:rsidRPr="00FD091A">
              <w:t xml:space="preserve"> Park, hala DC6B 1137, 900 55 Lozorno</w:t>
            </w:r>
          </w:p>
        </w:tc>
      </w:tr>
      <w:tr w:rsidR="004C247D" w:rsidRPr="00FD091A" w:rsidTr="00FD091A">
        <w:trPr>
          <w:trHeight w:val="397"/>
        </w:trPr>
        <w:tc>
          <w:tcPr>
            <w:tcW w:w="500" w:type="dxa"/>
            <w:tcBorders>
              <w:top w:val="single" w:sz="4" w:space="0" w:color="auto"/>
              <w:left w:val="single" w:sz="4" w:space="0" w:color="auto"/>
              <w:bottom w:val="single" w:sz="4" w:space="0" w:color="auto"/>
              <w:right w:val="single" w:sz="4" w:space="0" w:color="auto"/>
            </w:tcBorders>
            <w:vAlign w:val="center"/>
          </w:tcPr>
          <w:p w:rsidR="004C247D" w:rsidRPr="00FD091A" w:rsidRDefault="004C247D" w:rsidP="006B0A3B">
            <w:r w:rsidRPr="00FD091A">
              <w:t>16</w:t>
            </w:r>
          </w:p>
        </w:tc>
        <w:tc>
          <w:tcPr>
            <w:tcW w:w="3969" w:type="dxa"/>
            <w:tcBorders>
              <w:top w:val="single" w:sz="4" w:space="0" w:color="auto"/>
              <w:left w:val="single" w:sz="4" w:space="0" w:color="auto"/>
              <w:bottom w:val="single" w:sz="4" w:space="0" w:color="auto"/>
              <w:right w:val="single" w:sz="4" w:space="0" w:color="auto"/>
            </w:tcBorders>
            <w:vAlign w:val="center"/>
          </w:tcPr>
          <w:p w:rsidR="004C247D" w:rsidRPr="00FD091A" w:rsidRDefault="004C247D" w:rsidP="006B0A3B">
            <w:proofErr w:type="spellStart"/>
            <w:r w:rsidRPr="00FD091A">
              <w:t>Sodema</w:t>
            </w:r>
            <w:proofErr w:type="spellEnd"/>
            <w:r w:rsidRPr="00FD091A">
              <w:t>, s. r. o</w:t>
            </w:r>
          </w:p>
        </w:tc>
        <w:tc>
          <w:tcPr>
            <w:tcW w:w="4819" w:type="dxa"/>
            <w:tcBorders>
              <w:top w:val="single" w:sz="4" w:space="0" w:color="auto"/>
              <w:left w:val="single" w:sz="4" w:space="0" w:color="auto"/>
              <w:bottom w:val="single" w:sz="4" w:space="0" w:color="auto"/>
              <w:right w:val="single" w:sz="4" w:space="0" w:color="auto"/>
            </w:tcBorders>
            <w:vAlign w:val="center"/>
          </w:tcPr>
          <w:p w:rsidR="004C247D" w:rsidRPr="00FD091A" w:rsidRDefault="004C247D" w:rsidP="006B0A3B">
            <w:r w:rsidRPr="00FD091A">
              <w:t>Prístavná 10, 821 09 Bratislava</w:t>
            </w:r>
          </w:p>
        </w:tc>
      </w:tr>
      <w:tr w:rsidR="004C247D" w:rsidRPr="00FD091A" w:rsidTr="00FD091A">
        <w:trPr>
          <w:trHeight w:val="397"/>
        </w:trPr>
        <w:tc>
          <w:tcPr>
            <w:tcW w:w="500" w:type="dxa"/>
            <w:tcBorders>
              <w:top w:val="single" w:sz="4" w:space="0" w:color="auto"/>
              <w:left w:val="single" w:sz="4" w:space="0" w:color="auto"/>
              <w:bottom w:val="single" w:sz="4" w:space="0" w:color="auto"/>
              <w:right w:val="single" w:sz="4" w:space="0" w:color="auto"/>
            </w:tcBorders>
            <w:vAlign w:val="center"/>
          </w:tcPr>
          <w:p w:rsidR="004C247D" w:rsidRPr="00FD091A" w:rsidRDefault="004C247D" w:rsidP="006B0A3B">
            <w:r w:rsidRPr="00FD091A">
              <w:t>17</w:t>
            </w:r>
          </w:p>
        </w:tc>
        <w:tc>
          <w:tcPr>
            <w:tcW w:w="3969" w:type="dxa"/>
            <w:tcBorders>
              <w:top w:val="single" w:sz="4" w:space="0" w:color="auto"/>
              <w:left w:val="single" w:sz="4" w:space="0" w:color="auto"/>
              <w:bottom w:val="single" w:sz="4" w:space="0" w:color="auto"/>
              <w:right w:val="single" w:sz="4" w:space="0" w:color="auto"/>
            </w:tcBorders>
            <w:vAlign w:val="center"/>
          </w:tcPr>
          <w:p w:rsidR="004C247D" w:rsidRPr="00FD091A" w:rsidRDefault="004C247D" w:rsidP="006B0A3B">
            <w:pPr>
              <w:tabs>
                <w:tab w:val="left" w:pos="4995"/>
                <w:tab w:val="right" w:pos="9071"/>
              </w:tabs>
            </w:pPr>
            <w:proofErr w:type="spellStart"/>
            <w:r w:rsidRPr="00FD091A">
              <w:t>Vadual</w:t>
            </w:r>
            <w:proofErr w:type="spellEnd"/>
            <w:r w:rsidRPr="00FD091A">
              <w:t xml:space="preserve"> LOGISTIK, spol. s r. o</w:t>
            </w:r>
          </w:p>
        </w:tc>
        <w:tc>
          <w:tcPr>
            <w:tcW w:w="4819" w:type="dxa"/>
            <w:tcBorders>
              <w:top w:val="single" w:sz="4" w:space="0" w:color="auto"/>
              <w:left w:val="single" w:sz="4" w:space="0" w:color="auto"/>
              <w:bottom w:val="single" w:sz="4" w:space="0" w:color="auto"/>
              <w:right w:val="single" w:sz="4" w:space="0" w:color="auto"/>
            </w:tcBorders>
            <w:vAlign w:val="center"/>
          </w:tcPr>
          <w:p w:rsidR="004C247D" w:rsidRPr="00FD091A" w:rsidRDefault="004C247D" w:rsidP="006B0A3B">
            <w:r w:rsidRPr="00FD091A">
              <w:t>Ružová 228, 908 71 Moravský Sv. Ján</w:t>
            </w:r>
          </w:p>
          <w:p w:rsidR="004C247D" w:rsidRPr="00FD091A" w:rsidRDefault="004C247D" w:rsidP="006B0A3B">
            <w:r w:rsidRPr="00FD091A">
              <w:t xml:space="preserve">Cesta na </w:t>
            </w:r>
            <w:proofErr w:type="spellStart"/>
            <w:r w:rsidRPr="00FD091A">
              <w:t>Hohenau</w:t>
            </w:r>
            <w:proofErr w:type="spellEnd"/>
            <w:r w:rsidRPr="00FD091A">
              <w:t xml:space="preserve"> 884, 908 71 Moravský Sv. Ján</w:t>
            </w:r>
          </w:p>
        </w:tc>
      </w:tr>
    </w:tbl>
    <w:p w:rsidR="004C247D" w:rsidRDefault="004C247D">
      <w:pPr>
        <w:pStyle w:val="Nzov"/>
        <w:jc w:val="both"/>
        <w:rPr>
          <w:sz w:val="24"/>
        </w:rPr>
      </w:pPr>
    </w:p>
    <w:p w:rsidR="00B07955" w:rsidRDefault="00B07955">
      <w:pPr>
        <w:pStyle w:val="Nzov"/>
        <w:jc w:val="both"/>
        <w:rPr>
          <w:sz w:val="24"/>
        </w:rPr>
      </w:pPr>
    </w:p>
    <w:p w:rsidR="0032486D" w:rsidRDefault="0032486D">
      <w:pPr>
        <w:rPr>
          <w:b/>
          <w:sz w:val="28"/>
          <w:szCs w:val="20"/>
        </w:rPr>
      </w:pPr>
      <w:r>
        <w:rPr>
          <w:sz w:val="28"/>
        </w:rPr>
        <w:br w:type="page"/>
      </w:r>
    </w:p>
    <w:p w:rsidR="00B07955" w:rsidRDefault="00B07955">
      <w:pPr>
        <w:pStyle w:val="Nzov"/>
        <w:jc w:val="left"/>
        <w:rPr>
          <w:sz w:val="28"/>
        </w:rPr>
      </w:pPr>
    </w:p>
    <w:p w:rsidR="00B07955" w:rsidRDefault="00B07955">
      <w:pPr>
        <w:pStyle w:val="Nzov"/>
        <w:jc w:val="left"/>
        <w:rPr>
          <w:sz w:val="24"/>
        </w:rPr>
      </w:pPr>
    </w:p>
    <w:p w:rsidR="00B07955" w:rsidRDefault="00B07955">
      <w:pPr>
        <w:pStyle w:val="Nzov"/>
        <w:jc w:val="left"/>
        <w:rPr>
          <w:sz w:val="24"/>
        </w:rPr>
      </w:pPr>
      <w:r>
        <w:rPr>
          <w:sz w:val="24"/>
        </w:rPr>
        <w:t>Správu o výchovno-vzdelá</w:t>
      </w:r>
      <w:r w:rsidR="008A71D2">
        <w:rPr>
          <w:sz w:val="24"/>
        </w:rPr>
        <w:t>vacej činnosti školy vypracovala</w:t>
      </w:r>
      <w:r>
        <w:rPr>
          <w:sz w:val="24"/>
        </w:rPr>
        <w:t>:</w:t>
      </w:r>
    </w:p>
    <w:p w:rsidR="0032486D" w:rsidRDefault="0032486D">
      <w:pPr>
        <w:pStyle w:val="Nzov"/>
        <w:jc w:val="left"/>
        <w:rPr>
          <w:sz w:val="24"/>
        </w:rPr>
      </w:pPr>
    </w:p>
    <w:p w:rsidR="0032486D" w:rsidRDefault="0032486D">
      <w:pPr>
        <w:pStyle w:val="Nzov"/>
        <w:jc w:val="left"/>
        <w:rPr>
          <w:b w:val="0"/>
          <w:sz w:val="24"/>
        </w:rPr>
      </w:pPr>
      <w:r w:rsidRPr="0032486D">
        <w:rPr>
          <w:b w:val="0"/>
          <w:sz w:val="24"/>
        </w:rPr>
        <w:t xml:space="preserve">Ing. Lýdia </w:t>
      </w:r>
      <w:proofErr w:type="spellStart"/>
      <w:r w:rsidRPr="0032486D">
        <w:rPr>
          <w:b w:val="0"/>
          <w:sz w:val="24"/>
        </w:rPr>
        <w:t>Haliaková</w:t>
      </w:r>
      <w:proofErr w:type="spellEnd"/>
      <w:r w:rsidRPr="0032486D">
        <w:rPr>
          <w:b w:val="0"/>
          <w:sz w:val="24"/>
        </w:rPr>
        <w:t>, riaditeľka</w:t>
      </w:r>
    </w:p>
    <w:p w:rsidR="008A71D2" w:rsidRDefault="008A71D2">
      <w:pPr>
        <w:pStyle w:val="Nzov"/>
        <w:jc w:val="left"/>
        <w:rPr>
          <w:b w:val="0"/>
          <w:sz w:val="24"/>
        </w:rPr>
      </w:pPr>
    </w:p>
    <w:p w:rsidR="008A71D2" w:rsidRDefault="008A71D2">
      <w:pPr>
        <w:pStyle w:val="Nzov"/>
        <w:jc w:val="left"/>
        <w:rPr>
          <w:b w:val="0"/>
          <w:sz w:val="24"/>
        </w:rPr>
      </w:pPr>
      <w:r>
        <w:rPr>
          <w:b w:val="0"/>
          <w:sz w:val="24"/>
        </w:rPr>
        <w:t>na základe podkladov, ktoré si pripravovala počas pôsobenia vo  funkcii zástupkyne riaditeľky do 30. júna 2019 a na základe podkladov vypracovaných pracovníkmi školy:</w:t>
      </w:r>
    </w:p>
    <w:p w:rsidR="008A71D2" w:rsidRPr="0032486D" w:rsidRDefault="008A71D2">
      <w:pPr>
        <w:pStyle w:val="Nzov"/>
        <w:jc w:val="left"/>
        <w:rPr>
          <w:b w:val="0"/>
          <w:sz w:val="24"/>
        </w:rPr>
      </w:pPr>
    </w:p>
    <w:p w:rsidR="0032486D" w:rsidRPr="0032486D" w:rsidRDefault="0032486D">
      <w:pPr>
        <w:pStyle w:val="Nzov"/>
        <w:jc w:val="left"/>
        <w:rPr>
          <w:b w:val="0"/>
          <w:sz w:val="24"/>
        </w:rPr>
      </w:pPr>
      <w:r w:rsidRPr="0032486D">
        <w:rPr>
          <w:b w:val="0"/>
          <w:sz w:val="24"/>
        </w:rPr>
        <w:t>RNDr. Ľubica Stupareková, predsedníčka Rady školy pri SPŠD</w:t>
      </w:r>
    </w:p>
    <w:p w:rsidR="0032486D" w:rsidRDefault="0032486D">
      <w:pPr>
        <w:pStyle w:val="Nzov"/>
        <w:jc w:val="left"/>
        <w:rPr>
          <w:b w:val="0"/>
          <w:sz w:val="24"/>
        </w:rPr>
      </w:pPr>
      <w:r w:rsidRPr="0032486D">
        <w:rPr>
          <w:b w:val="0"/>
          <w:sz w:val="24"/>
        </w:rPr>
        <w:t>Ing. Eva Sedláčková, zástupkyňa riaditeľky</w:t>
      </w:r>
    </w:p>
    <w:p w:rsidR="008A71D2" w:rsidRDefault="008A71D2">
      <w:pPr>
        <w:pStyle w:val="Nzov"/>
        <w:jc w:val="left"/>
        <w:rPr>
          <w:b w:val="0"/>
          <w:sz w:val="24"/>
        </w:rPr>
      </w:pPr>
      <w:r>
        <w:rPr>
          <w:b w:val="0"/>
          <w:sz w:val="24"/>
        </w:rPr>
        <w:t xml:space="preserve">Ing. Tomáš </w:t>
      </w:r>
      <w:proofErr w:type="spellStart"/>
      <w:r>
        <w:rPr>
          <w:b w:val="0"/>
          <w:sz w:val="24"/>
        </w:rPr>
        <w:t>Galandák</w:t>
      </w:r>
      <w:proofErr w:type="spellEnd"/>
      <w:r>
        <w:rPr>
          <w:b w:val="0"/>
          <w:sz w:val="24"/>
        </w:rPr>
        <w:t>, zástupca riaditeľky</w:t>
      </w:r>
    </w:p>
    <w:p w:rsidR="008A71D2" w:rsidRPr="0032486D" w:rsidRDefault="008A71D2">
      <w:pPr>
        <w:pStyle w:val="Nzov"/>
        <w:jc w:val="left"/>
        <w:rPr>
          <w:b w:val="0"/>
          <w:sz w:val="24"/>
        </w:rPr>
      </w:pPr>
      <w:r>
        <w:rPr>
          <w:b w:val="0"/>
          <w:sz w:val="24"/>
        </w:rPr>
        <w:t>Ing. Katarína Straková, účtovníčka školy</w:t>
      </w:r>
    </w:p>
    <w:p w:rsidR="00B07955" w:rsidRDefault="00B07955">
      <w:pPr>
        <w:pStyle w:val="Nzov"/>
        <w:jc w:val="left"/>
        <w:rPr>
          <w:sz w:val="24"/>
        </w:rPr>
      </w:pPr>
    </w:p>
    <w:p w:rsidR="00B07955" w:rsidRDefault="00B07955">
      <w:pPr>
        <w:pStyle w:val="Nzov"/>
        <w:jc w:val="left"/>
        <w:rPr>
          <w:sz w:val="24"/>
        </w:rPr>
      </w:pPr>
    </w:p>
    <w:p w:rsidR="00B07955" w:rsidRDefault="00B07955">
      <w:pPr>
        <w:pStyle w:val="Nzov"/>
        <w:jc w:val="left"/>
        <w:rPr>
          <w:sz w:val="24"/>
        </w:rPr>
      </w:pPr>
    </w:p>
    <w:p w:rsidR="00B07955" w:rsidRDefault="00B07955">
      <w:pPr>
        <w:pStyle w:val="Nzov"/>
        <w:jc w:val="left"/>
        <w:rPr>
          <w:sz w:val="24"/>
        </w:rPr>
      </w:pPr>
    </w:p>
    <w:p w:rsidR="00B07955" w:rsidRDefault="00B07955">
      <w:pPr>
        <w:pStyle w:val="Nzov"/>
        <w:jc w:val="left"/>
        <w:rPr>
          <w:sz w:val="24"/>
        </w:rPr>
      </w:pPr>
    </w:p>
    <w:p w:rsidR="00B07955" w:rsidRDefault="00B07955">
      <w:pPr>
        <w:pStyle w:val="Nzov"/>
        <w:jc w:val="left"/>
        <w:rPr>
          <w:sz w:val="24"/>
        </w:rPr>
      </w:pPr>
    </w:p>
    <w:p w:rsidR="00B07955" w:rsidRDefault="00B07955">
      <w:pPr>
        <w:pStyle w:val="Nzov"/>
        <w:jc w:val="left"/>
        <w:rPr>
          <w:sz w:val="24"/>
        </w:rPr>
      </w:pPr>
    </w:p>
    <w:p w:rsidR="00B07955" w:rsidRDefault="00B07955">
      <w:pPr>
        <w:pStyle w:val="Nzov"/>
        <w:jc w:val="left"/>
        <w:rPr>
          <w:sz w:val="24"/>
        </w:rPr>
      </w:pPr>
    </w:p>
    <w:p w:rsidR="00B07955" w:rsidRDefault="00B07955">
      <w:pPr>
        <w:pStyle w:val="Nzov"/>
        <w:jc w:val="left"/>
        <w:rPr>
          <w:sz w:val="24"/>
        </w:rPr>
      </w:pPr>
    </w:p>
    <w:p w:rsidR="00B07955" w:rsidRDefault="00B07955">
      <w:pPr>
        <w:pStyle w:val="Nzov"/>
        <w:jc w:val="left"/>
        <w:rPr>
          <w:sz w:val="24"/>
        </w:rPr>
      </w:pPr>
    </w:p>
    <w:p w:rsidR="00B07955" w:rsidRDefault="00B07955">
      <w:pPr>
        <w:pStyle w:val="Nzov"/>
        <w:jc w:val="left"/>
        <w:rPr>
          <w:sz w:val="24"/>
        </w:rPr>
      </w:pPr>
    </w:p>
    <w:p w:rsidR="00B07955" w:rsidRDefault="00B07955">
      <w:pPr>
        <w:pStyle w:val="Nzov"/>
        <w:jc w:val="left"/>
        <w:rPr>
          <w:sz w:val="24"/>
        </w:rPr>
      </w:pPr>
    </w:p>
    <w:p w:rsidR="00B07955" w:rsidRDefault="00B07955">
      <w:pPr>
        <w:pStyle w:val="Nzov"/>
        <w:jc w:val="left"/>
        <w:rPr>
          <w:sz w:val="24"/>
        </w:rPr>
      </w:pPr>
    </w:p>
    <w:p w:rsidR="00B07955" w:rsidRDefault="00B07955">
      <w:pPr>
        <w:pStyle w:val="Nzov"/>
        <w:jc w:val="left"/>
        <w:rPr>
          <w:sz w:val="24"/>
        </w:rPr>
      </w:pPr>
      <w:r>
        <w:rPr>
          <w:sz w:val="24"/>
        </w:rPr>
        <w:t>Správa je vypracovaná v zmysle:</w:t>
      </w:r>
    </w:p>
    <w:p w:rsidR="0032486D" w:rsidRDefault="0032486D">
      <w:pPr>
        <w:pStyle w:val="Nzov"/>
        <w:jc w:val="left"/>
        <w:rPr>
          <w:sz w:val="24"/>
        </w:rPr>
      </w:pPr>
    </w:p>
    <w:p w:rsidR="00B07955" w:rsidRDefault="00B07955">
      <w:pPr>
        <w:pStyle w:val="Nzov"/>
        <w:numPr>
          <w:ilvl w:val="0"/>
          <w:numId w:val="6"/>
        </w:numPr>
        <w:jc w:val="left"/>
        <w:rPr>
          <w:b w:val="0"/>
          <w:sz w:val="24"/>
        </w:rPr>
      </w:pPr>
      <w:r>
        <w:rPr>
          <w:b w:val="0"/>
          <w:sz w:val="24"/>
        </w:rPr>
        <w:t>Vyhlášky MŠ SR č. 9/2006 o štruktúre a obsahu správ o výchovno-vzdelávacej činnosti, jej výsledkoch a podmienkach škôl a školských zariadení</w:t>
      </w:r>
    </w:p>
    <w:p w:rsidR="00B07955" w:rsidRDefault="00B07955">
      <w:pPr>
        <w:pStyle w:val="Nzov"/>
        <w:numPr>
          <w:ilvl w:val="0"/>
          <w:numId w:val="6"/>
        </w:numPr>
        <w:jc w:val="left"/>
        <w:rPr>
          <w:b w:val="0"/>
          <w:sz w:val="24"/>
        </w:rPr>
      </w:pPr>
      <w:r>
        <w:rPr>
          <w:b w:val="0"/>
          <w:sz w:val="24"/>
        </w:rPr>
        <w:t>Metodického usmernenia č. 10/2006-R k vyhláške  MŠ SR č. 9/2006</w:t>
      </w:r>
    </w:p>
    <w:p w:rsidR="00B07955" w:rsidRDefault="00B07955">
      <w:pPr>
        <w:pStyle w:val="Nzov"/>
        <w:numPr>
          <w:ilvl w:val="0"/>
          <w:numId w:val="6"/>
        </w:numPr>
        <w:jc w:val="left"/>
        <w:rPr>
          <w:b w:val="0"/>
          <w:sz w:val="24"/>
        </w:rPr>
      </w:pPr>
      <w:r>
        <w:rPr>
          <w:b w:val="0"/>
          <w:sz w:val="24"/>
        </w:rPr>
        <w:t>Koncepcie školy na roky</w:t>
      </w:r>
      <w:r w:rsidR="0032486D">
        <w:rPr>
          <w:b w:val="0"/>
          <w:sz w:val="24"/>
        </w:rPr>
        <w:t xml:space="preserve"> 2014 - 2019</w:t>
      </w:r>
    </w:p>
    <w:p w:rsidR="00B07955" w:rsidRDefault="00B07955">
      <w:pPr>
        <w:pStyle w:val="Nzov"/>
        <w:numPr>
          <w:ilvl w:val="0"/>
          <w:numId w:val="6"/>
        </w:numPr>
        <w:jc w:val="left"/>
        <w:rPr>
          <w:b w:val="0"/>
          <w:sz w:val="24"/>
        </w:rPr>
      </w:pPr>
      <w:r>
        <w:rPr>
          <w:b w:val="0"/>
          <w:sz w:val="24"/>
        </w:rPr>
        <w:t xml:space="preserve">Plánu práce </w:t>
      </w:r>
      <w:r w:rsidR="0032486D">
        <w:rPr>
          <w:b w:val="0"/>
          <w:sz w:val="24"/>
        </w:rPr>
        <w:t>Strednej priemyselnej školy dopravnej</w:t>
      </w:r>
      <w:r>
        <w:rPr>
          <w:b w:val="0"/>
          <w:sz w:val="24"/>
        </w:rPr>
        <w:t xml:space="preserve"> na školský rok 20</w:t>
      </w:r>
      <w:r w:rsidR="004F278D">
        <w:rPr>
          <w:b w:val="0"/>
          <w:sz w:val="24"/>
        </w:rPr>
        <w:t>1</w:t>
      </w:r>
      <w:r w:rsidR="00592103">
        <w:rPr>
          <w:b w:val="0"/>
          <w:sz w:val="24"/>
        </w:rPr>
        <w:t>8</w:t>
      </w:r>
      <w:r>
        <w:rPr>
          <w:b w:val="0"/>
          <w:sz w:val="24"/>
        </w:rPr>
        <w:t>/20</w:t>
      </w:r>
      <w:r w:rsidR="004F278D">
        <w:rPr>
          <w:b w:val="0"/>
          <w:sz w:val="24"/>
        </w:rPr>
        <w:t>1</w:t>
      </w:r>
      <w:r w:rsidR="00592103">
        <w:rPr>
          <w:b w:val="0"/>
          <w:sz w:val="24"/>
        </w:rPr>
        <w:t>9</w:t>
      </w:r>
    </w:p>
    <w:p w:rsidR="00B07955" w:rsidRDefault="00B07955">
      <w:pPr>
        <w:pStyle w:val="Nzov"/>
        <w:numPr>
          <w:ilvl w:val="0"/>
          <w:numId w:val="6"/>
        </w:numPr>
        <w:jc w:val="left"/>
        <w:rPr>
          <w:b w:val="0"/>
          <w:sz w:val="24"/>
        </w:rPr>
      </w:pPr>
      <w:r>
        <w:rPr>
          <w:b w:val="0"/>
          <w:sz w:val="24"/>
        </w:rPr>
        <w:t>Vyhodnotenia plnenia plánov práce predmetových komisií</w:t>
      </w:r>
      <w:r w:rsidR="0032486D">
        <w:rPr>
          <w:b w:val="0"/>
          <w:sz w:val="24"/>
        </w:rPr>
        <w:t xml:space="preserve"> </w:t>
      </w:r>
    </w:p>
    <w:p w:rsidR="00B07955" w:rsidRDefault="00B07955">
      <w:pPr>
        <w:pStyle w:val="Nzov"/>
        <w:numPr>
          <w:ilvl w:val="0"/>
          <w:numId w:val="6"/>
        </w:numPr>
        <w:jc w:val="left"/>
        <w:rPr>
          <w:b w:val="0"/>
          <w:sz w:val="24"/>
        </w:rPr>
      </w:pPr>
      <w:r>
        <w:rPr>
          <w:b w:val="0"/>
          <w:sz w:val="24"/>
        </w:rPr>
        <w:t xml:space="preserve">Informácie o činnosti Rady školy pri </w:t>
      </w:r>
      <w:r w:rsidR="0032486D">
        <w:rPr>
          <w:b w:val="0"/>
          <w:sz w:val="24"/>
        </w:rPr>
        <w:t xml:space="preserve">SPŠD, </w:t>
      </w:r>
      <w:proofErr w:type="spellStart"/>
      <w:r w:rsidR="0032486D">
        <w:rPr>
          <w:b w:val="0"/>
          <w:sz w:val="24"/>
        </w:rPr>
        <w:t>Kvačalova</w:t>
      </w:r>
      <w:proofErr w:type="spellEnd"/>
      <w:r w:rsidR="0032486D">
        <w:rPr>
          <w:b w:val="0"/>
          <w:sz w:val="24"/>
        </w:rPr>
        <w:t xml:space="preserve"> 20, Bratislava</w:t>
      </w:r>
    </w:p>
    <w:p w:rsidR="008A71D2" w:rsidRDefault="008A71D2">
      <w:pPr>
        <w:pStyle w:val="Nzov"/>
        <w:numPr>
          <w:ilvl w:val="0"/>
          <w:numId w:val="6"/>
        </w:numPr>
        <w:jc w:val="left"/>
        <w:rPr>
          <w:b w:val="0"/>
          <w:sz w:val="24"/>
        </w:rPr>
      </w:pPr>
      <w:r>
        <w:rPr>
          <w:b w:val="0"/>
          <w:sz w:val="24"/>
        </w:rPr>
        <w:t>Ďalších podkladov: Správa o vyhodnotení regionálnych a medzinárodných projektov školy, Vyhodnotenie práce výchovného poradcu, Vyhodnotenie plnenia rozpočtu školy.</w:t>
      </w:r>
    </w:p>
    <w:p w:rsidR="00B07955" w:rsidRDefault="00B07955">
      <w:pPr>
        <w:pStyle w:val="Nzov"/>
        <w:jc w:val="left"/>
        <w:rPr>
          <w:b w:val="0"/>
          <w:sz w:val="24"/>
        </w:rPr>
      </w:pPr>
    </w:p>
    <w:p w:rsidR="00B07955" w:rsidRDefault="00B07955">
      <w:pPr>
        <w:pStyle w:val="Nzov"/>
        <w:jc w:val="left"/>
        <w:rPr>
          <w:b w:val="0"/>
          <w:sz w:val="24"/>
        </w:rPr>
      </w:pPr>
    </w:p>
    <w:p w:rsidR="00B07955" w:rsidRDefault="00B07955">
      <w:pPr>
        <w:pStyle w:val="Nzov"/>
        <w:jc w:val="left"/>
        <w:rPr>
          <w:b w:val="0"/>
          <w:sz w:val="24"/>
        </w:rPr>
      </w:pPr>
    </w:p>
    <w:p w:rsidR="00B07955" w:rsidRDefault="00B07955">
      <w:pPr>
        <w:pStyle w:val="Nzov"/>
        <w:jc w:val="left"/>
        <w:rPr>
          <w:b w:val="0"/>
          <w:sz w:val="24"/>
        </w:rPr>
      </w:pPr>
    </w:p>
    <w:p w:rsidR="00B07955" w:rsidRDefault="00B07955">
      <w:pPr>
        <w:pStyle w:val="Nzov"/>
        <w:jc w:val="left"/>
        <w:rPr>
          <w:b w:val="0"/>
          <w:sz w:val="24"/>
        </w:rPr>
      </w:pPr>
    </w:p>
    <w:p w:rsidR="00B07955" w:rsidRDefault="00B07955">
      <w:pPr>
        <w:pStyle w:val="Nzov"/>
        <w:jc w:val="left"/>
        <w:rPr>
          <w:b w:val="0"/>
          <w:sz w:val="24"/>
        </w:rPr>
      </w:pPr>
    </w:p>
    <w:p w:rsidR="00B07955" w:rsidRDefault="00B07955">
      <w:pPr>
        <w:pStyle w:val="Nzov"/>
        <w:jc w:val="left"/>
        <w:rPr>
          <w:b w:val="0"/>
          <w:sz w:val="24"/>
        </w:rPr>
      </w:pPr>
    </w:p>
    <w:p w:rsidR="00B07955" w:rsidRDefault="00B07955">
      <w:pPr>
        <w:pStyle w:val="Nzov"/>
        <w:jc w:val="left"/>
        <w:rPr>
          <w:b w:val="0"/>
          <w:sz w:val="24"/>
        </w:rPr>
      </w:pPr>
    </w:p>
    <w:p w:rsidR="00B07955" w:rsidRDefault="00B07955">
      <w:pPr>
        <w:pStyle w:val="Nzov"/>
        <w:jc w:val="left"/>
        <w:rPr>
          <w:b w:val="0"/>
          <w:sz w:val="24"/>
        </w:rPr>
      </w:pPr>
    </w:p>
    <w:p w:rsidR="00B07955" w:rsidRDefault="00B07955">
      <w:pPr>
        <w:pStyle w:val="Nzov"/>
        <w:jc w:val="left"/>
        <w:rPr>
          <w:b w:val="0"/>
          <w:sz w:val="24"/>
        </w:rPr>
      </w:pPr>
    </w:p>
    <w:p w:rsidR="00B07955" w:rsidRDefault="00B07955">
      <w:pPr>
        <w:pStyle w:val="Nzov"/>
        <w:jc w:val="left"/>
        <w:rPr>
          <w:b w:val="0"/>
          <w:sz w:val="24"/>
        </w:rPr>
      </w:pPr>
    </w:p>
    <w:p w:rsidR="00B07955" w:rsidRDefault="00B07955">
      <w:pPr>
        <w:pStyle w:val="Nzov"/>
        <w:jc w:val="left"/>
        <w:rPr>
          <w:b w:val="0"/>
          <w:sz w:val="24"/>
        </w:rPr>
      </w:pPr>
    </w:p>
    <w:p w:rsidR="00B07955" w:rsidRDefault="00B07955">
      <w:pPr>
        <w:pStyle w:val="Nzov"/>
        <w:jc w:val="left"/>
        <w:rPr>
          <w:b w:val="0"/>
          <w:sz w:val="24"/>
        </w:rPr>
      </w:pPr>
    </w:p>
    <w:p w:rsidR="00B07955" w:rsidRDefault="00B07955">
      <w:pPr>
        <w:pStyle w:val="Nzov"/>
        <w:jc w:val="left"/>
        <w:rPr>
          <w:b w:val="0"/>
          <w:sz w:val="24"/>
        </w:rPr>
      </w:pPr>
    </w:p>
    <w:p w:rsidR="00ED3B7F" w:rsidRDefault="00ED3B7F">
      <w:pPr>
        <w:pStyle w:val="Nzov"/>
        <w:jc w:val="left"/>
        <w:rPr>
          <w:sz w:val="24"/>
        </w:rPr>
      </w:pPr>
    </w:p>
    <w:p w:rsidR="00B07955" w:rsidRDefault="00B07955">
      <w:pPr>
        <w:pStyle w:val="Nzov"/>
        <w:jc w:val="left"/>
        <w:rPr>
          <w:sz w:val="24"/>
        </w:rPr>
      </w:pPr>
      <w:r>
        <w:rPr>
          <w:sz w:val="24"/>
        </w:rPr>
        <w:t>Prerokované v pedagogickej rade dňa</w:t>
      </w:r>
      <w:r w:rsidR="00D003F8">
        <w:rPr>
          <w:sz w:val="24"/>
        </w:rPr>
        <w:t xml:space="preserve"> </w:t>
      </w:r>
      <w:r w:rsidR="003A29EB">
        <w:rPr>
          <w:sz w:val="24"/>
        </w:rPr>
        <w:t>14. októbra</w:t>
      </w:r>
      <w:r w:rsidR="0072642E">
        <w:rPr>
          <w:sz w:val="24"/>
        </w:rPr>
        <w:t xml:space="preserve"> 2019</w:t>
      </w:r>
    </w:p>
    <w:p w:rsidR="00B07955" w:rsidRDefault="00B07955">
      <w:pPr>
        <w:pStyle w:val="Nzov"/>
        <w:jc w:val="left"/>
        <w:rPr>
          <w:sz w:val="24"/>
        </w:rPr>
      </w:pPr>
    </w:p>
    <w:p w:rsidR="00B07955" w:rsidRDefault="00B07955">
      <w:pPr>
        <w:pStyle w:val="Nzov"/>
        <w:jc w:val="left"/>
        <w:rPr>
          <w:sz w:val="24"/>
        </w:rPr>
      </w:pPr>
    </w:p>
    <w:p w:rsidR="00B07955" w:rsidRDefault="00B07955">
      <w:pPr>
        <w:pStyle w:val="Nzov"/>
        <w:jc w:val="left"/>
        <w:rPr>
          <w:sz w:val="24"/>
        </w:rPr>
      </w:pPr>
    </w:p>
    <w:p w:rsidR="00B07955" w:rsidRDefault="00B07955">
      <w:pPr>
        <w:pStyle w:val="Nzov"/>
        <w:jc w:val="left"/>
        <w:rPr>
          <w:sz w:val="24"/>
        </w:rPr>
      </w:pPr>
    </w:p>
    <w:p w:rsidR="00C1693D" w:rsidRDefault="00C1693D">
      <w:pPr>
        <w:pStyle w:val="Nzov"/>
        <w:jc w:val="left"/>
        <w:rPr>
          <w:sz w:val="24"/>
        </w:rPr>
      </w:pPr>
    </w:p>
    <w:p w:rsidR="00C1693D" w:rsidRDefault="00C1693D">
      <w:pPr>
        <w:pStyle w:val="Nzov"/>
        <w:jc w:val="left"/>
        <w:rPr>
          <w:sz w:val="24"/>
        </w:rPr>
      </w:pPr>
    </w:p>
    <w:p w:rsidR="00C1693D" w:rsidRDefault="00C1693D">
      <w:pPr>
        <w:pStyle w:val="Nzov"/>
        <w:jc w:val="left"/>
        <w:rPr>
          <w:sz w:val="24"/>
        </w:rPr>
      </w:pPr>
    </w:p>
    <w:p w:rsidR="00C1693D" w:rsidRDefault="00C1693D">
      <w:pPr>
        <w:pStyle w:val="Nzov"/>
        <w:jc w:val="left"/>
        <w:rPr>
          <w:sz w:val="24"/>
        </w:rPr>
      </w:pPr>
    </w:p>
    <w:p w:rsidR="00B07955" w:rsidRDefault="00B07955">
      <w:pPr>
        <w:pStyle w:val="Nzov"/>
        <w:jc w:val="left"/>
        <w:rPr>
          <w:sz w:val="24"/>
        </w:rPr>
      </w:pPr>
    </w:p>
    <w:p w:rsidR="00B07955" w:rsidRDefault="00B07955">
      <w:pPr>
        <w:pStyle w:val="Nzov"/>
        <w:jc w:val="left"/>
        <w:rPr>
          <w:sz w:val="24"/>
        </w:rPr>
      </w:pPr>
      <w:r>
        <w:rPr>
          <w:sz w:val="24"/>
        </w:rPr>
        <w:t>Stanovisko rady školy</w:t>
      </w:r>
    </w:p>
    <w:p w:rsidR="00B07955" w:rsidRDefault="00B07955">
      <w:pPr>
        <w:pStyle w:val="Nzov"/>
        <w:jc w:val="left"/>
        <w:rPr>
          <w:sz w:val="24"/>
        </w:rPr>
      </w:pPr>
    </w:p>
    <w:p w:rsidR="00B07955" w:rsidRDefault="00B07955">
      <w:pPr>
        <w:pStyle w:val="Nzov"/>
        <w:jc w:val="both"/>
        <w:rPr>
          <w:b w:val="0"/>
          <w:sz w:val="24"/>
        </w:rPr>
      </w:pPr>
      <w:r>
        <w:rPr>
          <w:b w:val="0"/>
          <w:sz w:val="24"/>
        </w:rPr>
        <w:t xml:space="preserve">Rada školy pri </w:t>
      </w:r>
      <w:r w:rsidR="0032486D">
        <w:rPr>
          <w:b w:val="0"/>
          <w:sz w:val="24"/>
        </w:rPr>
        <w:t xml:space="preserve">Strednej priemyselnej škole dopravnej, </w:t>
      </w:r>
      <w:proofErr w:type="spellStart"/>
      <w:r w:rsidR="0032486D">
        <w:rPr>
          <w:b w:val="0"/>
          <w:sz w:val="24"/>
        </w:rPr>
        <w:t>Kvačalova</w:t>
      </w:r>
      <w:proofErr w:type="spellEnd"/>
      <w:r w:rsidR="0032486D">
        <w:rPr>
          <w:b w:val="0"/>
          <w:sz w:val="24"/>
        </w:rPr>
        <w:t xml:space="preserve"> 20, Bratislava,</w:t>
      </w:r>
      <w:r>
        <w:rPr>
          <w:b w:val="0"/>
          <w:sz w:val="24"/>
        </w:rPr>
        <w:t xml:space="preserve"> odporúča </w:t>
      </w:r>
      <w:r w:rsidR="00C1693D">
        <w:rPr>
          <w:b w:val="0"/>
          <w:sz w:val="24"/>
        </w:rPr>
        <w:t>Bratislavskému samosprávnemu kraju</w:t>
      </w:r>
      <w:r>
        <w:rPr>
          <w:b w:val="0"/>
          <w:sz w:val="24"/>
        </w:rPr>
        <w:t xml:space="preserve"> ako zriaďovateľovi </w:t>
      </w:r>
      <w:r w:rsidR="0032486D">
        <w:rPr>
          <w:b w:val="0"/>
          <w:sz w:val="24"/>
        </w:rPr>
        <w:t xml:space="preserve">Strednej priemyselnej školy dopravnej, </w:t>
      </w:r>
      <w:proofErr w:type="spellStart"/>
      <w:r w:rsidR="0032486D">
        <w:rPr>
          <w:b w:val="0"/>
          <w:sz w:val="24"/>
        </w:rPr>
        <w:t>Kvačalova</w:t>
      </w:r>
      <w:proofErr w:type="spellEnd"/>
      <w:r w:rsidR="0032486D">
        <w:rPr>
          <w:b w:val="0"/>
          <w:sz w:val="24"/>
        </w:rPr>
        <w:t xml:space="preserve"> 20, Bratislava schváliť Správu </w:t>
      </w:r>
      <w:r>
        <w:rPr>
          <w:b w:val="0"/>
          <w:sz w:val="24"/>
        </w:rPr>
        <w:t xml:space="preserve"> o výsledkoch a podmienkach výchovno-vzdelávacej činnosti za školský rok 20</w:t>
      </w:r>
      <w:r w:rsidR="00467B95">
        <w:rPr>
          <w:b w:val="0"/>
          <w:sz w:val="24"/>
        </w:rPr>
        <w:t>1</w:t>
      </w:r>
      <w:r w:rsidR="00592103">
        <w:rPr>
          <w:b w:val="0"/>
          <w:sz w:val="24"/>
        </w:rPr>
        <w:t>8</w:t>
      </w:r>
      <w:r>
        <w:rPr>
          <w:b w:val="0"/>
          <w:sz w:val="24"/>
        </w:rPr>
        <w:t>/20</w:t>
      </w:r>
      <w:r w:rsidR="00467B95">
        <w:rPr>
          <w:b w:val="0"/>
          <w:sz w:val="24"/>
        </w:rPr>
        <w:t>1</w:t>
      </w:r>
      <w:r w:rsidR="00592103">
        <w:rPr>
          <w:b w:val="0"/>
          <w:sz w:val="24"/>
        </w:rPr>
        <w:t>9</w:t>
      </w:r>
      <w:r>
        <w:rPr>
          <w:b w:val="0"/>
          <w:sz w:val="24"/>
        </w:rPr>
        <w:t>.</w:t>
      </w:r>
    </w:p>
    <w:p w:rsidR="00B07955" w:rsidRDefault="00B07955">
      <w:pPr>
        <w:pStyle w:val="Nzov"/>
        <w:jc w:val="left"/>
        <w:rPr>
          <w:b w:val="0"/>
          <w:sz w:val="24"/>
        </w:rPr>
      </w:pPr>
    </w:p>
    <w:p w:rsidR="00B07955" w:rsidRDefault="00B07955">
      <w:pPr>
        <w:pStyle w:val="Nzov"/>
        <w:jc w:val="left"/>
        <w:rPr>
          <w:b w:val="0"/>
          <w:sz w:val="24"/>
        </w:rPr>
      </w:pPr>
      <w:r>
        <w:rPr>
          <w:b w:val="0"/>
          <w:sz w:val="24"/>
        </w:rPr>
        <w:t>Prerokované dňa</w:t>
      </w:r>
      <w:r w:rsidR="0072642E">
        <w:rPr>
          <w:b w:val="0"/>
          <w:sz w:val="24"/>
        </w:rPr>
        <w:t xml:space="preserve"> 21. októbra 2019</w:t>
      </w:r>
    </w:p>
    <w:p w:rsidR="00B07955" w:rsidRDefault="00B07955">
      <w:pPr>
        <w:pStyle w:val="Nzov"/>
        <w:jc w:val="left"/>
        <w:rPr>
          <w:b w:val="0"/>
          <w:sz w:val="24"/>
        </w:rPr>
      </w:pPr>
    </w:p>
    <w:p w:rsidR="00B07955" w:rsidRDefault="00B07955">
      <w:pPr>
        <w:pStyle w:val="Nzov"/>
        <w:jc w:val="left"/>
        <w:rPr>
          <w:b w:val="0"/>
          <w:sz w:val="24"/>
        </w:rPr>
      </w:pPr>
    </w:p>
    <w:p w:rsidR="00B07955" w:rsidRDefault="00B07955">
      <w:pPr>
        <w:pStyle w:val="Nzov"/>
        <w:jc w:val="left"/>
        <w:rPr>
          <w:b w:val="0"/>
          <w:sz w:val="24"/>
        </w:rPr>
      </w:pPr>
    </w:p>
    <w:p w:rsidR="00B07955" w:rsidRDefault="00B07955">
      <w:pPr>
        <w:pStyle w:val="Nzov"/>
        <w:jc w:val="left"/>
        <w:rPr>
          <w:b w:val="0"/>
          <w:sz w:val="24"/>
        </w:rPr>
      </w:pPr>
      <w:r>
        <w:rPr>
          <w:b w:val="0"/>
          <w:sz w:val="24"/>
        </w:rPr>
        <w:t>……………………….…………………………</w:t>
      </w:r>
    </w:p>
    <w:p w:rsidR="00B07955" w:rsidRDefault="0032486D">
      <w:pPr>
        <w:pStyle w:val="Nzov"/>
        <w:jc w:val="left"/>
        <w:rPr>
          <w:b w:val="0"/>
          <w:sz w:val="24"/>
        </w:rPr>
      </w:pPr>
      <w:r>
        <w:rPr>
          <w:b w:val="0"/>
          <w:sz w:val="24"/>
        </w:rPr>
        <w:t>RNDr. Ľubica Stupareková</w:t>
      </w:r>
      <w:r w:rsidR="00B07955">
        <w:rPr>
          <w:b w:val="0"/>
          <w:sz w:val="24"/>
        </w:rPr>
        <w:t xml:space="preserve"> – predseda RŠ</w:t>
      </w:r>
    </w:p>
    <w:p w:rsidR="00B07955" w:rsidRDefault="00B07955">
      <w:pPr>
        <w:pStyle w:val="Nzov"/>
        <w:jc w:val="left"/>
        <w:rPr>
          <w:b w:val="0"/>
          <w:sz w:val="24"/>
        </w:rPr>
      </w:pPr>
    </w:p>
    <w:p w:rsidR="00B07955" w:rsidRDefault="00B07955">
      <w:pPr>
        <w:pStyle w:val="Nzov"/>
        <w:jc w:val="left"/>
        <w:rPr>
          <w:b w:val="0"/>
          <w:sz w:val="24"/>
        </w:rPr>
      </w:pPr>
    </w:p>
    <w:p w:rsidR="00B07955" w:rsidRDefault="00B07955">
      <w:pPr>
        <w:pStyle w:val="Nzov"/>
        <w:jc w:val="left"/>
        <w:rPr>
          <w:b w:val="0"/>
          <w:sz w:val="24"/>
        </w:rPr>
      </w:pPr>
    </w:p>
    <w:p w:rsidR="00B07955" w:rsidRDefault="00B07955">
      <w:pPr>
        <w:pStyle w:val="Nzov"/>
        <w:jc w:val="left"/>
        <w:rPr>
          <w:b w:val="0"/>
          <w:sz w:val="24"/>
        </w:rPr>
      </w:pPr>
    </w:p>
    <w:p w:rsidR="00B07955" w:rsidRDefault="00B07955">
      <w:pPr>
        <w:pStyle w:val="Nzov"/>
        <w:jc w:val="left"/>
        <w:rPr>
          <w:b w:val="0"/>
          <w:sz w:val="24"/>
        </w:rPr>
      </w:pPr>
    </w:p>
    <w:p w:rsidR="00B07955" w:rsidRDefault="00B07955">
      <w:pPr>
        <w:pStyle w:val="Nzov"/>
        <w:jc w:val="left"/>
        <w:rPr>
          <w:sz w:val="24"/>
        </w:rPr>
      </w:pPr>
      <w:r>
        <w:rPr>
          <w:sz w:val="24"/>
        </w:rPr>
        <w:t>Stanovisko zriaďovateľa</w:t>
      </w:r>
    </w:p>
    <w:p w:rsidR="00B07955" w:rsidRDefault="00B07955">
      <w:pPr>
        <w:pStyle w:val="Nzov"/>
        <w:jc w:val="left"/>
        <w:rPr>
          <w:sz w:val="24"/>
        </w:rPr>
      </w:pPr>
    </w:p>
    <w:p w:rsidR="00B07955" w:rsidRDefault="00C1693D">
      <w:pPr>
        <w:pStyle w:val="Nzov"/>
        <w:jc w:val="left"/>
        <w:rPr>
          <w:b w:val="0"/>
          <w:sz w:val="24"/>
        </w:rPr>
      </w:pPr>
      <w:r>
        <w:rPr>
          <w:b w:val="0"/>
          <w:sz w:val="24"/>
        </w:rPr>
        <w:t>Bratislavský samosprávny kraj</w:t>
      </w:r>
      <w:r w:rsidR="00B07955">
        <w:rPr>
          <w:b w:val="0"/>
          <w:sz w:val="24"/>
        </w:rPr>
        <w:t xml:space="preserve"> ako zriaďovateľ </w:t>
      </w:r>
      <w:r w:rsidR="0032486D">
        <w:rPr>
          <w:b w:val="0"/>
          <w:sz w:val="24"/>
        </w:rPr>
        <w:t xml:space="preserve">Strednej priemyselnej školy dopravnej, </w:t>
      </w:r>
      <w:proofErr w:type="spellStart"/>
      <w:r w:rsidR="0032486D">
        <w:rPr>
          <w:b w:val="0"/>
          <w:sz w:val="24"/>
        </w:rPr>
        <w:t>Kvačalova</w:t>
      </w:r>
      <w:proofErr w:type="spellEnd"/>
      <w:r w:rsidR="0032486D">
        <w:rPr>
          <w:b w:val="0"/>
          <w:sz w:val="24"/>
        </w:rPr>
        <w:t xml:space="preserve"> 20, Bratislava</w:t>
      </w:r>
      <w:r w:rsidR="00B07955">
        <w:rPr>
          <w:b w:val="0"/>
          <w:sz w:val="24"/>
        </w:rPr>
        <w:t xml:space="preserve"> schvaľuje Správu o výsledkoch a podmienkach výchovno-vzdelávacej činnosti za školský rok 20</w:t>
      </w:r>
      <w:r w:rsidR="00467B95">
        <w:rPr>
          <w:b w:val="0"/>
          <w:sz w:val="24"/>
        </w:rPr>
        <w:t>1</w:t>
      </w:r>
      <w:r w:rsidR="00592103">
        <w:rPr>
          <w:b w:val="0"/>
          <w:sz w:val="24"/>
        </w:rPr>
        <w:t>8</w:t>
      </w:r>
      <w:r w:rsidR="00B07955">
        <w:rPr>
          <w:b w:val="0"/>
          <w:sz w:val="24"/>
        </w:rPr>
        <w:t>/20</w:t>
      </w:r>
      <w:r w:rsidR="004F278D">
        <w:rPr>
          <w:b w:val="0"/>
          <w:sz w:val="24"/>
        </w:rPr>
        <w:t>1</w:t>
      </w:r>
      <w:r w:rsidR="00592103">
        <w:rPr>
          <w:b w:val="0"/>
          <w:sz w:val="24"/>
        </w:rPr>
        <w:t>9</w:t>
      </w:r>
      <w:r w:rsidR="00B07955">
        <w:rPr>
          <w:b w:val="0"/>
          <w:sz w:val="24"/>
        </w:rPr>
        <w:t>.</w:t>
      </w:r>
    </w:p>
    <w:p w:rsidR="00B07955" w:rsidRDefault="00B07955">
      <w:pPr>
        <w:pStyle w:val="Nzov"/>
        <w:jc w:val="left"/>
        <w:rPr>
          <w:b w:val="0"/>
          <w:sz w:val="24"/>
        </w:rPr>
      </w:pPr>
    </w:p>
    <w:p w:rsidR="00B07955" w:rsidRDefault="00B07955">
      <w:pPr>
        <w:pStyle w:val="Nzov"/>
        <w:jc w:val="left"/>
        <w:rPr>
          <w:b w:val="0"/>
          <w:sz w:val="24"/>
        </w:rPr>
      </w:pPr>
    </w:p>
    <w:p w:rsidR="00B07955" w:rsidRDefault="00B07955">
      <w:pPr>
        <w:pStyle w:val="Nzov"/>
        <w:jc w:val="left"/>
        <w:rPr>
          <w:b w:val="0"/>
          <w:sz w:val="24"/>
        </w:rPr>
      </w:pPr>
      <w:r>
        <w:rPr>
          <w:b w:val="0"/>
          <w:sz w:val="24"/>
        </w:rPr>
        <w:t>V Bratislave     …………………..</w:t>
      </w:r>
    </w:p>
    <w:p w:rsidR="00B07955" w:rsidRDefault="00B07955">
      <w:pPr>
        <w:pStyle w:val="Nzov"/>
        <w:jc w:val="left"/>
        <w:rPr>
          <w:b w:val="0"/>
          <w:sz w:val="24"/>
        </w:rPr>
      </w:pPr>
    </w:p>
    <w:p w:rsidR="00B07955" w:rsidRDefault="00B07955">
      <w:pPr>
        <w:pStyle w:val="Nzov"/>
        <w:jc w:val="left"/>
        <w:rPr>
          <w:b w:val="0"/>
          <w:sz w:val="24"/>
        </w:rPr>
      </w:pPr>
    </w:p>
    <w:p w:rsidR="00B07955" w:rsidRDefault="00B07955">
      <w:pPr>
        <w:pStyle w:val="Nzov"/>
        <w:jc w:val="left"/>
        <w:rPr>
          <w:b w:val="0"/>
          <w:sz w:val="24"/>
        </w:rPr>
      </w:pPr>
    </w:p>
    <w:p w:rsidR="00B07955" w:rsidRDefault="00B07955">
      <w:pPr>
        <w:pStyle w:val="Nzov"/>
        <w:jc w:val="left"/>
        <w:rPr>
          <w:b w:val="0"/>
          <w:sz w:val="24"/>
        </w:rPr>
      </w:pPr>
    </w:p>
    <w:p w:rsidR="00B07955" w:rsidRDefault="00B07955">
      <w:pPr>
        <w:pStyle w:val="Nzov"/>
        <w:jc w:val="left"/>
        <w:rPr>
          <w:b w:val="0"/>
          <w:sz w:val="24"/>
        </w:rPr>
      </w:pPr>
    </w:p>
    <w:p w:rsidR="00B07955" w:rsidRDefault="00B07955">
      <w:pPr>
        <w:pStyle w:val="Nzov"/>
        <w:jc w:val="left"/>
        <w:rPr>
          <w:b w:val="0"/>
          <w:sz w:val="24"/>
        </w:rPr>
      </w:pPr>
    </w:p>
    <w:p w:rsidR="00B07955" w:rsidRDefault="00B07955">
      <w:pPr>
        <w:pStyle w:val="Nzov"/>
        <w:jc w:val="left"/>
        <w:rPr>
          <w:b w:val="0"/>
          <w:sz w:val="24"/>
        </w:rPr>
      </w:pPr>
    </w:p>
    <w:p w:rsidR="00B07955" w:rsidRDefault="00B07955">
      <w:pPr>
        <w:pStyle w:val="Nzov"/>
        <w:jc w:val="left"/>
        <w:rPr>
          <w:sz w:val="24"/>
        </w:rPr>
      </w:pPr>
    </w:p>
    <w:p w:rsidR="00467B95" w:rsidRDefault="00B07955">
      <w:pPr>
        <w:pStyle w:val="Nzov"/>
        <w:jc w:val="left"/>
        <w:rPr>
          <w:b w:val="0"/>
          <w:sz w:val="24"/>
        </w:rPr>
      </w:pPr>
      <w:r>
        <w:rPr>
          <w:sz w:val="24"/>
        </w:rPr>
        <w:t xml:space="preserve">                                                                                              </w:t>
      </w:r>
      <w:r w:rsidR="00CD02E4">
        <w:rPr>
          <w:sz w:val="24"/>
        </w:rPr>
        <w:t>Mgr. Juraj Droba, MBA, MA</w:t>
      </w:r>
      <w:r>
        <w:rPr>
          <w:b w:val="0"/>
          <w:sz w:val="24"/>
        </w:rPr>
        <w:t xml:space="preserve">                                                                                                  </w:t>
      </w:r>
      <w:r w:rsidR="00467B95">
        <w:rPr>
          <w:b w:val="0"/>
          <w:sz w:val="24"/>
        </w:rPr>
        <w:t xml:space="preserve">                     </w:t>
      </w:r>
    </w:p>
    <w:p w:rsidR="00B07955" w:rsidRDefault="00467B95">
      <w:pPr>
        <w:pStyle w:val="Nzov"/>
        <w:jc w:val="left"/>
        <w:rPr>
          <w:b w:val="0"/>
          <w:sz w:val="24"/>
        </w:rPr>
      </w:pPr>
      <w:r>
        <w:rPr>
          <w:b w:val="0"/>
          <w:sz w:val="24"/>
        </w:rPr>
        <w:t xml:space="preserve">                                                                                                     </w:t>
      </w:r>
      <w:r w:rsidR="00CD02E4">
        <w:rPr>
          <w:b w:val="0"/>
          <w:sz w:val="24"/>
        </w:rPr>
        <w:t xml:space="preserve">          </w:t>
      </w:r>
      <w:r w:rsidR="00C1693D">
        <w:rPr>
          <w:b w:val="0"/>
          <w:sz w:val="24"/>
        </w:rPr>
        <w:t>predseda</w:t>
      </w:r>
    </w:p>
    <w:sectPr w:rsidR="00B07955" w:rsidSect="00846D60">
      <w:footerReference w:type="default" r:id="rId11"/>
      <w:pgSz w:w="11906" w:h="16838"/>
      <w:pgMar w:top="1417" w:right="1417" w:bottom="1417" w:left="1417" w:header="708" w:footer="708"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5162" w:rsidRDefault="00AF5162">
      <w:r>
        <w:separator/>
      </w:r>
    </w:p>
  </w:endnote>
  <w:endnote w:type="continuationSeparator" w:id="0">
    <w:p w:rsidR="00AF5162" w:rsidRDefault="00AF5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287" w:usb1="00000000" w:usb2="00000000" w:usb3="00000000" w:csb0="0000009F" w:csb1="00000000"/>
  </w:font>
  <w:font w:name="TimesNewRoman">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6035953"/>
      <w:docPartObj>
        <w:docPartGallery w:val="Page Numbers (Bottom of Page)"/>
        <w:docPartUnique/>
      </w:docPartObj>
    </w:sdtPr>
    <w:sdtContent>
      <w:p w:rsidR="00E76EE2" w:rsidRDefault="00E76EE2">
        <w:pPr>
          <w:pStyle w:val="Pta"/>
          <w:jc w:val="center"/>
        </w:pPr>
        <w:r>
          <w:rPr>
            <w:noProof/>
          </w:rPr>
          <w:fldChar w:fldCharType="begin"/>
        </w:r>
        <w:r>
          <w:rPr>
            <w:noProof/>
          </w:rPr>
          <w:instrText>PAGE   \* MERGEFORMAT</w:instrText>
        </w:r>
        <w:r>
          <w:rPr>
            <w:noProof/>
          </w:rPr>
          <w:fldChar w:fldCharType="separate"/>
        </w:r>
        <w:r w:rsidR="00F05BE2">
          <w:rPr>
            <w:noProof/>
          </w:rPr>
          <w:t>22</w:t>
        </w:r>
        <w:r>
          <w:rPr>
            <w:noProof/>
          </w:rPr>
          <w:fldChar w:fldCharType="end"/>
        </w:r>
      </w:p>
    </w:sdtContent>
  </w:sdt>
  <w:p w:rsidR="00E76EE2" w:rsidRDefault="00E76EE2">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5162" w:rsidRDefault="00AF5162">
      <w:r>
        <w:separator/>
      </w:r>
    </w:p>
  </w:footnote>
  <w:footnote w:type="continuationSeparator" w:id="0">
    <w:p w:rsidR="00AF5162" w:rsidRDefault="00AF51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673ED"/>
    <w:multiLevelType w:val="hybridMultilevel"/>
    <w:tmpl w:val="5136D5FE"/>
    <w:lvl w:ilvl="0" w:tplc="863E6F04">
      <w:numFmt w:val="bullet"/>
      <w:lvlText w:val="-"/>
      <w:lvlJc w:val="left"/>
      <w:pPr>
        <w:tabs>
          <w:tab w:val="num" w:pos="720"/>
        </w:tabs>
        <w:ind w:left="720" w:hanging="360"/>
      </w:pPr>
      <w:rPr>
        <w:rFonts w:ascii="Times New Roman" w:eastAsia="SimSun" w:hAnsi="Times New Roman" w:cs="Times New Roman"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D36F47"/>
    <w:multiLevelType w:val="hybridMultilevel"/>
    <w:tmpl w:val="75A4A332"/>
    <w:lvl w:ilvl="0" w:tplc="2DEAB84A">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BF4434E"/>
    <w:multiLevelType w:val="singleLevel"/>
    <w:tmpl w:val="04050001"/>
    <w:lvl w:ilvl="0">
      <w:numFmt w:val="bullet"/>
      <w:lvlText w:val=""/>
      <w:lvlJc w:val="left"/>
      <w:pPr>
        <w:tabs>
          <w:tab w:val="num" w:pos="360"/>
        </w:tabs>
        <w:ind w:left="360" w:hanging="360"/>
      </w:pPr>
      <w:rPr>
        <w:rFonts w:ascii="Symbol" w:hAnsi="Symbol" w:hint="default"/>
      </w:rPr>
    </w:lvl>
  </w:abstractNum>
  <w:abstractNum w:abstractNumId="3" w15:restartNumberingAfterBreak="0">
    <w:nsid w:val="0C112BE7"/>
    <w:multiLevelType w:val="hybridMultilevel"/>
    <w:tmpl w:val="89AC30FC"/>
    <w:lvl w:ilvl="0" w:tplc="43CEB1D6">
      <w:start w:val="1"/>
      <w:numFmt w:val="bullet"/>
      <w:lvlText w:val="-"/>
      <w:lvlJc w:val="left"/>
      <w:pPr>
        <w:ind w:left="720" w:hanging="360"/>
      </w:pPr>
      <w:rPr>
        <w:rFonts w:ascii="Calibri" w:eastAsiaTheme="minorHAnsi" w:hAnsi="Calibri" w:cstheme="minorBidi" w:hint="default"/>
      </w:rPr>
    </w:lvl>
    <w:lvl w:ilvl="1" w:tplc="0ED689EA">
      <w:numFmt w:val="bullet"/>
      <w:lvlText w:val="–"/>
      <w:lvlJc w:val="left"/>
      <w:pPr>
        <w:ind w:left="1440" w:hanging="360"/>
      </w:pPr>
      <w:rPr>
        <w:rFonts w:ascii="Times New Roman" w:eastAsia="Times New Roman" w:hAnsi="Times New Roman" w:cs="Times New Roman"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0A12D2E"/>
    <w:multiLevelType w:val="hybridMultilevel"/>
    <w:tmpl w:val="F244C49E"/>
    <w:lvl w:ilvl="0" w:tplc="D43CC0AA">
      <w:start w:val="1"/>
      <w:numFmt w:val="bullet"/>
      <w:lvlText w:val=""/>
      <w:lvlJc w:val="left"/>
      <w:pPr>
        <w:tabs>
          <w:tab w:val="num" w:pos="10170"/>
        </w:tabs>
        <w:ind w:left="10170" w:hanging="360"/>
      </w:pPr>
      <w:rPr>
        <w:rFonts w:ascii="Symbol" w:hAnsi="Symbol" w:hint="default"/>
      </w:rPr>
    </w:lvl>
    <w:lvl w:ilvl="1" w:tplc="D5829C94" w:tentative="1">
      <w:start w:val="1"/>
      <w:numFmt w:val="bullet"/>
      <w:lvlText w:val="o"/>
      <w:lvlJc w:val="left"/>
      <w:pPr>
        <w:tabs>
          <w:tab w:val="num" w:pos="10890"/>
        </w:tabs>
        <w:ind w:left="10890" w:hanging="360"/>
      </w:pPr>
      <w:rPr>
        <w:rFonts w:ascii="Courier New" w:hAnsi="Courier New" w:hint="default"/>
      </w:rPr>
    </w:lvl>
    <w:lvl w:ilvl="2" w:tplc="58F41F10" w:tentative="1">
      <w:start w:val="1"/>
      <w:numFmt w:val="bullet"/>
      <w:lvlText w:val=""/>
      <w:lvlJc w:val="left"/>
      <w:pPr>
        <w:tabs>
          <w:tab w:val="num" w:pos="11610"/>
        </w:tabs>
        <w:ind w:left="11610" w:hanging="360"/>
      </w:pPr>
      <w:rPr>
        <w:rFonts w:ascii="Wingdings" w:hAnsi="Wingdings" w:hint="default"/>
      </w:rPr>
    </w:lvl>
    <w:lvl w:ilvl="3" w:tplc="22CC4B9A" w:tentative="1">
      <w:start w:val="1"/>
      <w:numFmt w:val="bullet"/>
      <w:lvlText w:val=""/>
      <w:lvlJc w:val="left"/>
      <w:pPr>
        <w:tabs>
          <w:tab w:val="num" w:pos="12330"/>
        </w:tabs>
        <w:ind w:left="12330" w:hanging="360"/>
      </w:pPr>
      <w:rPr>
        <w:rFonts w:ascii="Symbol" w:hAnsi="Symbol" w:hint="default"/>
      </w:rPr>
    </w:lvl>
    <w:lvl w:ilvl="4" w:tplc="A6746324" w:tentative="1">
      <w:start w:val="1"/>
      <w:numFmt w:val="bullet"/>
      <w:lvlText w:val="o"/>
      <w:lvlJc w:val="left"/>
      <w:pPr>
        <w:tabs>
          <w:tab w:val="num" w:pos="13050"/>
        </w:tabs>
        <w:ind w:left="13050" w:hanging="360"/>
      </w:pPr>
      <w:rPr>
        <w:rFonts w:ascii="Courier New" w:hAnsi="Courier New" w:hint="default"/>
      </w:rPr>
    </w:lvl>
    <w:lvl w:ilvl="5" w:tplc="CE263306" w:tentative="1">
      <w:start w:val="1"/>
      <w:numFmt w:val="bullet"/>
      <w:lvlText w:val=""/>
      <w:lvlJc w:val="left"/>
      <w:pPr>
        <w:tabs>
          <w:tab w:val="num" w:pos="13770"/>
        </w:tabs>
        <w:ind w:left="13770" w:hanging="360"/>
      </w:pPr>
      <w:rPr>
        <w:rFonts w:ascii="Wingdings" w:hAnsi="Wingdings" w:hint="default"/>
      </w:rPr>
    </w:lvl>
    <w:lvl w:ilvl="6" w:tplc="D250FC6E" w:tentative="1">
      <w:start w:val="1"/>
      <w:numFmt w:val="bullet"/>
      <w:lvlText w:val=""/>
      <w:lvlJc w:val="left"/>
      <w:pPr>
        <w:tabs>
          <w:tab w:val="num" w:pos="14490"/>
        </w:tabs>
        <w:ind w:left="14490" w:hanging="360"/>
      </w:pPr>
      <w:rPr>
        <w:rFonts w:ascii="Symbol" w:hAnsi="Symbol" w:hint="default"/>
      </w:rPr>
    </w:lvl>
    <w:lvl w:ilvl="7" w:tplc="A82AD704" w:tentative="1">
      <w:start w:val="1"/>
      <w:numFmt w:val="bullet"/>
      <w:lvlText w:val="o"/>
      <w:lvlJc w:val="left"/>
      <w:pPr>
        <w:tabs>
          <w:tab w:val="num" w:pos="15210"/>
        </w:tabs>
        <w:ind w:left="15210" w:hanging="360"/>
      </w:pPr>
      <w:rPr>
        <w:rFonts w:ascii="Courier New" w:hAnsi="Courier New" w:hint="default"/>
      </w:rPr>
    </w:lvl>
    <w:lvl w:ilvl="8" w:tplc="372855B2" w:tentative="1">
      <w:start w:val="1"/>
      <w:numFmt w:val="bullet"/>
      <w:lvlText w:val=""/>
      <w:lvlJc w:val="left"/>
      <w:pPr>
        <w:tabs>
          <w:tab w:val="num" w:pos="15930"/>
        </w:tabs>
        <w:ind w:left="15930" w:hanging="360"/>
      </w:pPr>
      <w:rPr>
        <w:rFonts w:ascii="Wingdings" w:hAnsi="Wingdings" w:hint="default"/>
      </w:rPr>
    </w:lvl>
  </w:abstractNum>
  <w:abstractNum w:abstractNumId="5" w15:restartNumberingAfterBreak="0">
    <w:nsid w:val="14721C3D"/>
    <w:multiLevelType w:val="hybridMultilevel"/>
    <w:tmpl w:val="23CEE20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8E00CE0"/>
    <w:multiLevelType w:val="hybridMultilevel"/>
    <w:tmpl w:val="AF805E54"/>
    <w:lvl w:ilvl="0" w:tplc="C4E666BC">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F2A5316"/>
    <w:multiLevelType w:val="hybridMultilevel"/>
    <w:tmpl w:val="712415DA"/>
    <w:lvl w:ilvl="0" w:tplc="2DEAB84A">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24DB3138"/>
    <w:multiLevelType w:val="hybridMultilevel"/>
    <w:tmpl w:val="FFE6C44E"/>
    <w:lvl w:ilvl="0" w:tplc="43CEB1D6">
      <w:start w:val="1"/>
      <w:numFmt w:val="bullet"/>
      <w:lvlText w:val="-"/>
      <w:lvlJc w:val="left"/>
      <w:pPr>
        <w:ind w:left="780" w:hanging="360"/>
      </w:pPr>
      <w:rPr>
        <w:rFonts w:ascii="Calibri" w:eastAsiaTheme="minorHAnsi" w:hAnsi="Calibri" w:cstheme="minorBidi"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9" w15:restartNumberingAfterBreak="0">
    <w:nsid w:val="26A11C42"/>
    <w:multiLevelType w:val="singleLevel"/>
    <w:tmpl w:val="B25C1822"/>
    <w:lvl w:ilvl="0">
      <w:start w:val="16"/>
      <w:numFmt w:val="bullet"/>
      <w:lvlText w:val="-"/>
      <w:lvlJc w:val="left"/>
      <w:pPr>
        <w:tabs>
          <w:tab w:val="num" w:pos="360"/>
        </w:tabs>
        <w:ind w:left="360" w:hanging="360"/>
      </w:pPr>
      <w:rPr>
        <w:rFonts w:hint="default"/>
      </w:rPr>
    </w:lvl>
  </w:abstractNum>
  <w:abstractNum w:abstractNumId="10" w15:restartNumberingAfterBreak="0">
    <w:nsid w:val="27291A6E"/>
    <w:multiLevelType w:val="hybridMultilevel"/>
    <w:tmpl w:val="48BE0B8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38221F5B"/>
    <w:multiLevelType w:val="hybridMultilevel"/>
    <w:tmpl w:val="2EBAF04C"/>
    <w:lvl w:ilvl="0" w:tplc="43CEB1D6">
      <w:start w:val="1"/>
      <w:numFmt w:val="bullet"/>
      <w:lvlText w:val="-"/>
      <w:lvlJc w:val="left"/>
      <w:pPr>
        <w:ind w:left="780" w:hanging="360"/>
      </w:pPr>
      <w:rPr>
        <w:rFonts w:ascii="Calibri" w:eastAsiaTheme="minorHAnsi" w:hAnsi="Calibri" w:cstheme="minorBidi"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12" w15:restartNumberingAfterBreak="0">
    <w:nsid w:val="3C2C180E"/>
    <w:multiLevelType w:val="singleLevel"/>
    <w:tmpl w:val="0405000F"/>
    <w:lvl w:ilvl="0">
      <w:start w:val="1"/>
      <w:numFmt w:val="decimal"/>
      <w:lvlText w:val="%1."/>
      <w:lvlJc w:val="left"/>
      <w:pPr>
        <w:tabs>
          <w:tab w:val="num" w:pos="360"/>
        </w:tabs>
        <w:ind w:left="360" w:hanging="360"/>
      </w:pPr>
      <w:rPr>
        <w:rFonts w:hint="default"/>
      </w:rPr>
    </w:lvl>
  </w:abstractNum>
  <w:abstractNum w:abstractNumId="13" w15:restartNumberingAfterBreak="0">
    <w:nsid w:val="3C4E4D70"/>
    <w:multiLevelType w:val="singleLevel"/>
    <w:tmpl w:val="0405000F"/>
    <w:lvl w:ilvl="0">
      <w:start w:val="1"/>
      <w:numFmt w:val="decimal"/>
      <w:lvlText w:val="%1."/>
      <w:lvlJc w:val="left"/>
      <w:pPr>
        <w:tabs>
          <w:tab w:val="num" w:pos="360"/>
        </w:tabs>
        <w:ind w:left="360" w:hanging="360"/>
      </w:pPr>
      <w:rPr>
        <w:rFonts w:hint="default"/>
      </w:rPr>
    </w:lvl>
  </w:abstractNum>
  <w:abstractNum w:abstractNumId="14" w15:restartNumberingAfterBreak="0">
    <w:nsid w:val="3EA15B40"/>
    <w:multiLevelType w:val="multilevel"/>
    <w:tmpl w:val="041B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5" w15:restartNumberingAfterBreak="0">
    <w:nsid w:val="40163D1D"/>
    <w:multiLevelType w:val="hybridMultilevel"/>
    <w:tmpl w:val="2E6AE78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62B1D03"/>
    <w:multiLevelType w:val="hybridMultilevel"/>
    <w:tmpl w:val="AB706FA0"/>
    <w:lvl w:ilvl="0" w:tplc="32007F64">
      <w:start w:val="1"/>
      <w:numFmt w:val="decimal"/>
      <w:lvlText w:val="%1."/>
      <w:lvlJc w:val="left"/>
      <w:pPr>
        <w:ind w:left="1068"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7" w15:restartNumberingAfterBreak="0">
    <w:nsid w:val="5C7116BD"/>
    <w:multiLevelType w:val="singleLevel"/>
    <w:tmpl w:val="0AC0BBF2"/>
    <w:lvl w:ilvl="0">
      <w:start w:val="1"/>
      <w:numFmt w:val="decimal"/>
      <w:lvlText w:val="%1."/>
      <w:lvlJc w:val="left"/>
      <w:pPr>
        <w:tabs>
          <w:tab w:val="num" w:pos="705"/>
        </w:tabs>
        <w:ind w:left="705" w:hanging="360"/>
      </w:pPr>
      <w:rPr>
        <w:rFonts w:hint="default"/>
      </w:rPr>
    </w:lvl>
  </w:abstractNum>
  <w:abstractNum w:abstractNumId="18" w15:restartNumberingAfterBreak="0">
    <w:nsid w:val="5F4528FA"/>
    <w:multiLevelType w:val="hybridMultilevel"/>
    <w:tmpl w:val="855A60DC"/>
    <w:lvl w:ilvl="0" w:tplc="041B000F">
      <w:start w:val="1"/>
      <w:numFmt w:val="decimal"/>
      <w:lvlText w:val="%1."/>
      <w:lvlJc w:val="left"/>
      <w:pPr>
        <w:tabs>
          <w:tab w:val="num" w:pos="1077"/>
        </w:tabs>
        <w:ind w:left="1077"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9" w15:restartNumberingAfterBreak="0">
    <w:nsid w:val="60612CFD"/>
    <w:multiLevelType w:val="hybridMultilevel"/>
    <w:tmpl w:val="23364572"/>
    <w:lvl w:ilvl="0" w:tplc="0ED689EA">
      <w:numFmt w:val="bullet"/>
      <w:lvlText w:val="–"/>
      <w:lvlJc w:val="left"/>
      <w:pPr>
        <w:ind w:left="144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62BF0EEF"/>
    <w:multiLevelType w:val="hybridMultilevel"/>
    <w:tmpl w:val="6F941260"/>
    <w:lvl w:ilvl="0" w:tplc="43CEB1D6">
      <w:start w:val="1"/>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6A213292"/>
    <w:multiLevelType w:val="singleLevel"/>
    <w:tmpl w:val="B6A21C94"/>
    <w:lvl w:ilvl="0">
      <w:start w:val="1"/>
      <w:numFmt w:val="decimal"/>
      <w:lvlText w:val="%1."/>
      <w:lvlJc w:val="left"/>
      <w:pPr>
        <w:tabs>
          <w:tab w:val="num" w:pos="720"/>
        </w:tabs>
        <w:ind w:left="720" w:hanging="360"/>
      </w:pPr>
      <w:rPr>
        <w:rFonts w:hint="default"/>
      </w:rPr>
    </w:lvl>
  </w:abstractNum>
  <w:abstractNum w:abstractNumId="22" w15:restartNumberingAfterBreak="0">
    <w:nsid w:val="6A4A6079"/>
    <w:multiLevelType w:val="hybridMultilevel"/>
    <w:tmpl w:val="A454C42A"/>
    <w:lvl w:ilvl="0" w:tplc="2DEAB84A">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6AAB77D8"/>
    <w:multiLevelType w:val="hybridMultilevel"/>
    <w:tmpl w:val="BAEA5B3E"/>
    <w:lvl w:ilvl="0" w:tplc="43CEB1D6">
      <w:start w:val="1"/>
      <w:numFmt w:val="bullet"/>
      <w:lvlText w:val="-"/>
      <w:lvlJc w:val="left"/>
      <w:pPr>
        <w:ind w:left="780" w:hanging="360"/>
      </w:pPr>
      <w:rPr>
        <w:rFonts w:ascii="Calibri" w:eastAsiaTheme="minorHAnsi" w:hAnsi="Calibri" w:cstheme="minorBidi"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24" w15:restartNumberingAfterBreak="0">
    <w:nsid w:val="6E5A3522"/>
    <w:multiLevelType w:val="hybridMultilevel"/>
    <w:tmpl w:val="265C1B98"/>
    <w:lvl w:ilvl="0" w:tplc="43CEB1D6">
      <w:start w:val="1"/>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73FA0F74"/>
    <w:multiLevelType w:val="hybridMultilevel"/>
    <w:tmpl w:val="0FEC20A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7BA4137F"/>
    <w:multiLevelType w:val="hybridMultilevel"/>
    <w:tmpl w:val="3AD0AEF6"/>
    <w:lvl w:ilvl="0" w:tplc="6E6E0B28">
      <w:numFmt w:val="bullet"/>
      <w:lvlText w:val="-"/>
      <w:lvlJc w:val="left"/>
      <w:pPr>
        <w:tabs>
          <w:tab w:val="num" w:pos="1080"/>
        </w:tabs>
        <w:ind w:left="1080" w:hanging="360"/>
      </w:pPr>
      <w:rPr>
        <w:rFonts w:ascii="Times New Roman" w:eastAsia="SimSun" w:hAnsi="Times New Roman" w:cs="Times New Roman" w:hint="default"/>
      </w:rPr>
    </w:lvl>
    <w:lvl w:ilvl="1" w:tplc="041B0003" w:tentative="1">
      <w:start w:val="1"/>
      <w:numFmt w:val="bullet"/>
      <w:lvlText w:val="o"/>
      <w:lvlJc w:val="left"/>
      <w:pPr>
        <w:tabs>
          <w:tab w:val="num" w:pos="1800"/>
        </w:tabs>
        <w:ind w:left="1800" w:hanging="360"/>
      </w:pPr>
      <w:rPr>
        <w:rFonts w:ascii="Courier New" w:hAnsi="Courier New" w:cs="Courier New" w:hint="default"/>
      </w:rPr>
    </w:lvl>
    <w:lvl w:ilvl="2" w:tplc="041B0005" w:tentative="1">
      <w:start w:val="1"/>
      <w:numFmt w:val="bullet"/>
      <w:lvlText w:val=""/>
      <w:lvlJc w:val="left"/>
      <w:pPr>
        <w:tabs>
          <w:tab w:val="num" w:pos="2520"/>
        </w:tabs>
        <w:ind w:left="2520" w:hanging="360"/>
      </w:pPr>
      <w:rPr>
        <w:rFonts w:ascii="Wingdings" w:hAnsi="Wingdings" w:hint="default"/>
      </w:rPr>
    </w:lvl>
    <w:lvl w:ilvl="3" w:tplc="041B0001" w:tentative="1">
      <w:start w:val="1"/>
      <w:numFmt w:val="bullet"/>
      <w:lvlText w:val=""/>
      <w:lvlJc w:val="left"/>
      <w:pPr>
        <w:tabs>
          <w:tab w:val="num" w:pos="3240"/>
        </w:tabs>
        <w:ind w:left="3240" w:hanging="360"/>
      </w:pPr>
      <w:rPr>
        <w:rFonts w:ascii="Symbol" w:hAnsi="Symbol" w:hint="default"/>
      </w:rPr>
    </w:lvl>
    <w:lvl w:ilvl="4" w:tplc="041B0003" w:tentative="1">
      <w:start w:val="1"/>
      <w:numFmt w:val="bullet"/>
      <w:lvlText w:val="o"/>
      <w:lvlJc w:val="left"/>
      <w:pPr>
        <w:tabs>
          <w:tab w:val="num" w:pos="3960"/>
        </w:tabs>
        <w:ind w:left="3960" w:hanging="360"/>
      </w:pPr>
      <w:rPr>
        <w:rFonts w:ascii="Courier New" w:hAnsi="Courier New" w:cs="Courier New" w:hint="default"/>
      </w:rPr>
    </w:lvl>
    <w:lvl w:ilvl="5" w:tplc="041B0005" w:tentative="1">
      <w:start w:val="1"/>
      <w:numFmt w:val="bullet"/>
      <w:lvlText w:val=""/>
      <w:lvlJc w:val="left"/>
      <w:pPr>
        <w:tabs>
          <w:tab w:val="num" w:pos="4680"/>
        </w:tabs>
        <w:ind w:left="4680" w:hanging="360"/>
      </w:pPr>
      <w:rPr>
        <w:rFonts w:ascii="Wingdings" w:hAnsi="Wingdings" w:hint="default"/>
      </w:rPr>
    </w:lvl>
    <w:lvl w:ilvl="6" w:tplc="041B0001" w:tentative="1">
      <w:start w:val="1"/>
      <w:numFmt w:val="bullet"/>
      <w:lvlText w:val=""/>
      <w:lvlJc w:val="left"/>
      <w:pPr>
        <w:tabs>
          <w:tab w:val="num" w:pos="5400"/>
        </w:tabs>
        <w:ind w:left="5400" w:hanging="360"/>
      </w:pPr>
      <w:rPr>
        <w:rFonts w:ascii="Symbol" w:hAnsi="Symbol" w:hint="default"/>
      </w:rPr>
    </w:lvl>
    <w:lvl w:ilvl="7" w:tplc="041B0003" w:tentative="1">
      <w:start w:val="1"/>
      <w:numFmt w:val="bullet"/>
      <w:lvlText w:val="o"/>
      <w:lvlJc w:val="left"/>
      <w:pPr>
        <w:tabs>
          <w:tab w:val="num" w:pos="6120"/>
        </w:tabs>
        <w:ind w:left="6120" w:hanging="360"/>
      </w:pPr>
      <w:rPr>
        <w:rFonts w:ascii="Courier New" w:hAnsi="Courier New" w:cs="Courier New" w:hint="default"/>
      </w:rPr>
    </w:lvl>
    <w:lvl w:ilvl="8" w:tplc="041B0005" w:tentative="1">
      <w:start w:val="1"/>
      <w:numFmt w:val="bullet"/>
      <w:lvlText w:val=""/>
      <w:lvlJc w:val="left"/>
      <w:pPr>
        <w:tabs>
          <w:tab w:val="num" w:pos="6840"/>
        </w:tabs>
        <w:ind w:left="6840" w:hanging="360"/>
      </w:pPr>
      <w:rPr>
        <w:rFonts w:ascii="Wingdings" w:hAnsi="Wingdings" w:hint="default"/>
      </w:rPr>
    </w:lvl>
  </w:abstractNum>
  <w:num w:numId="1">
    <w:abstractNumId w:val="4"/>
  </w:num>
  <w:num w:numId="2">
    <w:abstractNumId w:val="21"/>
  </w:num>
  <w:num w:numId="3">
    <w:abstractNumId w:val="17"/>
  </w:num>
  <w:num w:numId="4">
    <w:abstractNumId w:val="9"/>
  </w:num>
  <w:num w:numId="5">
    <w:abstractNumId w:val="12"/>
  </w:num>
  <w:num w:numId="6">
    <w:abstractNumId w:val="13"/>
  </w:num>
  <w:num w:numId="7">
    <w:abstractNumId w:val="2"/>
  </w:num>
  <w:num w:numId="8">
    <w:abstractNumId w:val="18"/>
  </w:num>
  <w:num w:numId="9">
    <w:abstractNumId w:val="26"/>
  </w:num>
  <w:num w:numId="10">
    <w:abstractNumId w:val="20"/>
  </w:num>
  <w:num w:numId="11">
    <w:abstractNumId w:val="3"/>
  </w:num>
  <w:num w:numId="12">
    <w:abstractNumId w:val="24"/>
  </w:num>
  <w:num w:numId="13">
    <w:abstractNumId w:val="15"/>
  </w:num>
  <w:num w:numId="14">
    <w:abstractNumId w:val="0"/>
  </w:num>
  <w:num w:numId="15">
    <w:abstractNumId w:val="5"/>
  </w:num>
  <w:num w:numId="16">
    <w:abstractNumId w:val="7"/>
  </w:num>
  <w:num w:numId="17">
    <w:abstractNumId w:val="22"/>
  </w:num>
  <w:num w:numId="18">
    <w:abstractNumId w:val="1"/>
  </w:num>
  <w:num w:numId="19">
    <w:abstractNumId w:val="14"/>
  </w:num>
  <w:num w:numId="20">
    <w:abstractNumId w:val="6"/>
  </w:num>
  <w:num w:numId="21">
    <w:abstractNumId w:val="23"/>
  </w:num>
  <w:num w:numId="22">
    <w:abstractNumId w:val="11"/>
  </w:num>
  <w:num w:numId="23">
    <w:abstractNumId w:val="8"/>
  </w:num>
  <w:num w:numId="24">
    <w:abstractNumId w:val="19"/>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352"/>
    <w:rsid w:val="000211F7"/>
    <w:rsid w:val="00045FD7"/>
    <w:rsid w:val="000625B6"/>
    <w:rsid w:val="00062EEF"/>
    <w:rsid w:val="000C0C57"/>
    <w:rsid w:val="000C5A72"/>
    <w:rsid w:val="00134585"/>
    <w:rsid w:val="001A74C4"/>
    <w:rsid w:val="001B4196"/>
    <w:rsid w:val="002238B6"/>
    <w:rsid w:val="0022579E"/>
    <w:rsid w:val="0022772B"/>
    <w:rsid w:val="002508EF"/>
    <w:rsid w:val="00252565"/>
    <w:rsid w:val="0029101B"/>
    <w:rsid w:val="002946A7"/>
    <w:rsid w:val="003156D8"/>
    <w:rsid w:val="0032486D"/>
    <w:rsid w:val="003473E1"/>
    <w:rsid w:val="00364DCC"/>
    <w:rsid w:val="0037387E"/>
    <w:rsid w:val="003A29EB"/>
    <w:rsid w:val="003F4196"/>
    <w:rsid w:val="004364D7"/>
    <w:rsid w:val="00445FFC"/>
    <w:rsid w:val="004541E3"/>
    <w:rsid w:val="00467B95"/>
    <w:rsid w:val="004C247D"/>
    <w:rsid w:val="004F278D"/>
    <w:rsid w:val="004F3164"/>
    <w:rsid w:val="00547D7A"/>
    <w:rsid w:val="005558CD"/>
    <w:rsid w:val="00592103"/>
    <w:rsid w:val="00597A64"/>
    <w:rsid w:val="005A4C2B"/>
    <w:rsid w:val="005F536D"/>
    <w:rsid w:val="0061160C"/>
    <w:rsid w:val="00613D4C"/>
    <w:rsid w:val="00615127"/>
    <w:rsid w:val="0062793C"/>
    <w:rsid w:val="00666D43"/>
    <w:rsid w:val="006A59FC"/>
    <w:rsid w:val="006B0A3B"/>
    <w:rsid w:val="006E31AB"/>
    <w:rsid w:val="00720F03"/>
    <w:rsid w:val="00725B26"/>
    <w:rsid w:val="00725F74"/>
    <w:rsid w:val="0072642E"/>
    <w:rsid w:val="0074091C"/>
    <w:rsid w:val="00763E84"/>
    <w:rsid w:val="00782CFA"/>
    <w:rsid w:val="00786D73"/>
    <w:rsid w:val="007D44BB"/>
    <w:rsid w:val="00846D60"/>
    <w:rsid w:val="00885329"/>
    <w:rsid w:val="008A71D2"/>
    <w:rsid w:val="008F39A5"/>
    <w:rsid w:val="00937ED2"/>
    <w:rsid w:val="009761E7"/>
    <w:rsid w:val="00976469"/>
    <w:rsid w:val="00977F22"/>
    <w:rsid w:val="00990718"/>
    <w:rsid w:val="009939FE"/>
    <w:rsid w:val="009E21B3"/>
    <w:rsid w:val="009E712C"/>
    <w:rsid w:val="00A64C32"/>
    <w:rsid w:val="00A71866"/>
    <w:rsid w:val="00AB69E6"/>
    <w:rsid w:val="00AC545D"/>
    <w:rsid w:val="00AF5162"/>
    <w:rsid w:val="00B07955"/>
    <w:rsid w:val="00B174EE"/>
    <w:rsid w:val="00B42321"/>
    <w:rsid w:val="00B44B64"/>
    <w:rsid w:val="00B96992"/>
    <w:rsid w:val="00B97EE4"/>
    <w:rsid w:val="00C114CC"/>
    <w:rsid w:val="00C1693D"/>
    <w:rsid w:val="00C20352"/>
    <w:rsid w:val="00C417DD"/>
    <w:rsid w:val="00C474FF"/>
    <w:rsid w:val="00C7481E"/>
    <w:rsid w:val="00CB3E10"/>
    <w:rsid w:val="00CB4452"/>
    <w:rsid w:val="00CC463C"/>
    <w:rsid w:val="00CD02E4"/>
    <w:rsid w:val="00CF2A94"/>
    <w:rsid w:val="00D003F8"/>
    <w:rsid w:val="00D04024"/>
    <w:rsid w:val="00D15935"/>
    <w:rsid w:val="00D622AC"/>
    <w:rsid w:val="00D72264"/>
    <w:rsid w:val="00D97C5E"/>
    <w:rsid w:val="00DA1E85"/>
    <w:rsid w:val="00DE359A"/>
    <w:rsid w:val="00DF66CD"/>
    <w:rsid w:val="00DF77E0"/>
    <w:rsid w:val="00E11079"/>
    <w:rsid w:val="00E31D62"/>
    <w:rsid w:val="00E67496"/>
    <w:rsid w:val="00E76EE2"/>
    <w:rsid w:val="00E829E8"/>
    <w:rsid w:val="00EB381C"/>
    <w:rsid w:val="00ED3B7F"/>
    <w:rsid w:val="00EF798F"/>
    <w:rsid w:val="00F05BE2"/>
    <w:rsid w:val="00F060DD"/>
    <w:rsid w:val="00F1022F"/>
    <w:rsid w:val="00F2622B"/>
    <w:rsid w:val="00F33FAD"/>
    <w:rsid w:val="00F41862"/>
    <w:rsid w:val="00F53E87"/>
    <w:rsid w:val="00F57221"/>
    <w:rsid w:val="00F93135"/>
    <w:rsid w:val="00F9657B"/>
    <w:rsid w:val="00FD091A"/>
    <w:rsid w:val="00FE135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60E614E-2386-4E69-AEBD-1916D0A09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F77E0"/>
    <w:rPr>
      <w:sz w:val="24"/>
      <w:szCs w:val="24"/>
    </w:rPr>
  </w:style>
  <w:style w:type="paragraph" w:styleId="Nadpis1">
    <w:name w:val="heading 1"/>
    <w:basedOn w:val="Normlny"/>
    <w:next w:val="Normlny"/>
    <w:link w:val="Nadpis1Char"/>
    <w:uiPriority w:val="9"/>
    <w:qFormat/>
    <w:rsid w:val="005558CD"/>
    <w:pPr>
      <w:keepNext/>
      <w:keepLines/>
      <w:numPr>
        <w:numId w:val="19"/>
      </w:numPr>
      <w:spacing w:before="240" w:line="276" w:lineRule="auto"/>
      <w:outlineLvl w:val="0"/>
    </w:pPr>
    <w:rPr>
      <w:rFonts w:asciiTheme="majorHAnsi" w:eastAsiaTheme="majorEastAsia" w:hAnsiTheme="majorHAnsi" w:cstheme="majorBidi"/>
      <w:color w:val="365F91" w:themeColor="accent1" w:themeShade="BF"/>
      <w:sz w:val="32"/>
      <w:szCs w:val="32"/>
      <w:lang w:eastAsia="en-US"/>
    </w:rPr>
  </w:style>
  <w:style w:type="paragraph" w:styleId="Nadpis2">
    <w:name w:val="heading 2"/>
    <w:basedOn w:val="Normlny"/>
    <w:next w:val="Normlny"/>
    <w:link w:val="Nadpis2Char"/>
    <w:uiPriority w:val="9"/>
    <w:unhideWhenUsed/>
    <w:qFormat/>
    <w:rsid w:val="005558CD"/>
    <w:pPr>
      <w:keepNext/>
      <w:keepLines/>
      <w:numPr>
        <w:ilvl w:val="1"/>
        <w:numId w:val="19"/>
      </w:numPr>
      <w:spacing w:before="40" w:line="276" w:lineRule="auto"/>
      <w:outlineLvl w:val="1"/>
    </w:pPr>
    <w:rPr>
      <w:rFonts w:asciiTheme="majorHAnsi" w:eastAsiaTheme="majorEastAsia" w:hAnsiTheme="majorHAnsi" w:cstheme="majorBidi"/>
      <w:color w:val="365F91" w:themeColor="accent1" w:themeShade="BF"/>
      <w:sz w:val="26"/>
      <w:szCs w:val="26"/>
      <w:lang w:eastAsia="en-US"/>
    </w:rPr>
  </w:style>
  <w:style w:type="paragraph" w:styleId="Nadpis3">
    <w:name w:val="heading 3"/>
    <w:basedOn w:val="Normlny"/>
    <w:next w:val="Normlny"/>
    <w:link w:val="Nadpis3Char"/>
    <w:uiPriority w:val="9"/>
    <w:unhideWhenUsed/>
    <w:qFormat/>
    <w:rsid w:val="005558CD"/>
    <w:pPr>
      <w:keepNext/>
      <w:keepLines/>
      <w:numPr>
        <w:ilvl w:val="2"/>
        <w:numId w:val="19"/>
      </w:numPr>
      <w:spacing w:before="40" w:line="276" w:lineRule="auto"/>
      <w:outlineLvl w:val="2"/>
    </w:pPr>
    <w:rPr>
      <w:rFonts w:asciiTheme="majorHAnsi" w:eastAsiaTheme="majorEastAsia" w:hAnsiTheme="majorHAnsi" w:cstheme="majorBidi"/>
      <w:color w:val="243F60" w:themeColor="accent1" w:themeShade="7F"/>
      <w:lang w:eastAsia="en-US"/>
    </w:rPr>
  </w:style>
  <w:style w:type="paragraph" w:styleId="Nadpis4">
    <w:name w:val="heading 4"/>
    <w:basedOn w:val="Normlny"/>
    <w:next w:val="Normlny"/>
    <w:link w:val="Nadpis4Char"/>
    <w:uiPriority w:val="9"/>
    <w:semiHidden/>
    <w:unhideWhenUsed/>
    <w:qFormat/>
    <w:rsid w:val="005558CD"/>
    <w:pPr>
      <w:keepNext/>
      <w:keepLines/>
      <w:numPr>
        <w:ilvl w:val="3"/>
        <w:numId w:val="19"/>
      </w:numPr>
      <w:spacing w:before="40" w:line="276" w:lineRule="auto"/>
      <w:outlineLvl w:val="3"/>
    </w:pPr>
    <w:rPr>
      <w:rFonts w:asciiTheme="majorHAnsi" w:eastAsiaTheme="majorEastAsia" w:hAnsiTheme="majorHAnsi" w:cstheme="majorBidi"/>
      <w:i/>
      <w:iCs/>
      <w:color w:val="365F91" w:themeColor="accent1" w:themeShade="BF"/>
      <w:sz w:val="22"/>
      <w:szCs w:val="22"/>
      <w:lang w:eastAsia="en-US"/>
    </w:rPr>
  </w:style>
  <w:style w:type="paragraph" w:styleId="Nadpis5">
    <w:name w:val="heading 5"/>
    <w:basedOn w:val="Normlny"/>
    <w:next w:val="Normlny"/>
    <w:link w:val="Nadpis5Char"/>
    <w:uiPriority w:val="9"/>
    <w:semiHidden/>
    <w:unhideWhenUsed/>
    <w:qFormat/>
    <w:rsid w:val="005558CD"/>
    <w:pPr>
      <w:keepNext/>
      <w:keepLines/>
      <w:numPr>
        <w:ilvl w:val="4"/>
        <w:numId w:val="19"/>
      </w:numPr>
      <w:spacing w:before="40" w:line="276" w:lineRule="auto"/>
      <w:outlineLvl w:val="4"/>
    </w:pPr>
    <w:rPr>
      <w:rFonts w:asciiTheme="majorHAnsi" w:eastAsiaTheme="majorEastAsia" w:hAnsiTheme="majorHAnsi" w:cstheme="majorBidi"/>
      <w:color w:val="365F91" w:themeColor="accent1" w:themeShade="BF"/>
      <w:sz w:val="22"/>
      <w:szCs w:val="22"/>
      <w:lang w:eastAsia="en-US"/>
    </w:rPr>
  </w:style>
  <w:style w:type="paragraph" w:styleId="Nadpis6">
    <w:name w:val="heading 6"/>
    <w:basedOn w:val="Normlny"/>
    <w:next w:val="Normlny"/>
    <w:link w:val="Nadpis6Char"/>
    <w:uiPriority w:val="9"/>
    <w:semiHidden/>
    <w:unhideWhenUsed/>
    <w:qFormat/>
    <w:rsid w:val="005558CD"/>
    <w:pPr>
      <w:keepNext/>
      <w:keepLines/>
      <w:numPr>
        <w:ilvl w:val="5"/>
        <w:numId w:val="19"/>
      </w:numPr>
      <w:spacing w:before="40" w:line="276" w:lineRule="auto"/>
      <w:outlineLvl w:val="5"/>
    </w:pPr>
    <w:rPr>
      <w:rFonts w:asciiTheme="majorHAnsi" w:eastAsiaTheme="majorEastAsia" w:hAnsiTheme="majorHAnsi" w:cstheme="majorBidi"/>
      <w:color w:val="243F60" w:themeColor="accent1" w:themeShade="7F"/>
      <w:sz w:val="22"/>
      <w:szCs w:val="22"/>
      <w:lang w:eastAsia="en-US"/>
    </w:rPr>
  </w:style>
  <w:style w:type="paragraph" w:styleId="Nadpis7">
    <w:name w:val="heading 7"/>
    <w:basedOn w:val="Normlny"/>
    <w:next w:val="Normlny"/>
    <w:link w:val="Nadpis7Char"/>
    <w:uiPriority w:val="9"/>
    <w:semiHidden/>
    <w:unhideWhenUsed/>
    <w:qFormat/>
    <w:rsid w:val="005558CD"/>
    <w:pPr>
      <w:keepNext/>
      <w:keepLines/>
      <w:numPr>
        <w:ilvl w:val="6"/>
        <w:numId w:val="19"/>
      </w:numPr>
      <w:spacing w:before="40" w:line="276" w:lineRule="auto"/>
      <w:outlineLvl w:val="6"/>
    </w:pPr>
    <w:rPr>
      <w:rFonts w:asciiTheme="majorHAnsi" w:eastAsiaTheme="majorEastAsia" w:hAnsiTheme="majorHAnsi" w:cstheme="majorBidi"/>
      <w:i/>
      <w:iCs/>
      <w:color w:val="243F60" w:themeColor="accent1" w:themeShade="7F"/>
      <w:sz w:val="22"/>
      <w:szCs w:val="22"/>
      <w:lang w:eastAsia="en-US"/>
    </w:rPr>
  </w:style>
  <w:style w:type="paragraph" w:styleId="Nadpis8">
    <w:name w:val="heading 8"/>
    <w:basedOn w:val="Normlny"/>
    <w:next w:val="Normlny"/>
    <w:link w:val="Nadpis8Char"/>
    <w:uiPriority w:val="9"/>
    <w:semiHidden/>
    <w:unhideWhenUsed/>
    <w:qFormat/>
    <w:rsid w:val="005558CD"/>
    <w:pPr>
      <w:keepNext/>
      <w:keepLines/>
      <w:numPr>
        <w:ilvl w:val="7"/>
        <w:numId w:val="19"/>
      </w:numPr>
      <w:spacing w:before="40" w:line="276" w:lineRule="auto"/>
      <w:outlineLvl w:val="7"/>
    </w:pPr>
    <w:rPr>
      <w:rFonts w:asciiTheme="majorHAnsi" w:eastAsiaTheme="majorEastAsia" w:hAnsiTheme="majorHAnsi" w:cstheme="majorBidi"/>
      <w:color w:val="272727" w:themeColor="text1" w:themeTint="D8"/>
      <w:sz w:val="21"/>
      <w:szCs w:val="21"/>
      <w:lang w:eastAsia="en-US"/>
    </w:rPr>
  </w:style>
  <w:style w:type="paragraph" w:styleId="Nadpis9">
    <w:name w:val="heading 9"/>
    <w:basedOn w:val="Normlny"/>
    <w:next w:val="Normlny"/>
    <w:link w:val="Nadpis9Char"/>
    <w:uiPriority w:val="9"/>
    <w:semiHidden/>
    <w:unhideWhenUsed/>
    <w:qFormat/>
    <w:rsid w:val="005558CD"/>
    <w:pPr>
      <w:keepNext/>
      <w:keepLines/>
      <w:numPr>
        <w:ilvl w:val="8"/>
        <w:numId w:val="19"/>
      </w:numPr>
      <w:spacing w:before="40" w:line="276" w:lineRule="auto"/>
      <w:outlineLvl w:val="8"/>
    </w:pPr>
    <w:rPr>
      <w:rFonts w:asciiTheme="majorHAnsi" w:eastAsiaTheme="majorEastAsia" w:hAnsiTheme="majorHAnsi" w:cstheme="majorBidi"/>
      <w:i/>
      <w:iCs/>
      <w:color w:val="272727" w:themeColor="text1" w:themeTint="D8"/>
      <w:sz w:val="21"/>
      <w:szCs w:val="21"/>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zov">
    <w:name w:val="Title"/>
    <w:aliases w:val="Char4 Char,Char4 Char Char,Char4"/>
    <w:basedOn w:val="Normlny"/>
    <w:link w:val="NzovChar"/>
    <w:qFormat/>
    <w:rsid w:val="00DF77E0"/>
    <w:pPr>
      <w:jc w:val="center"/>
    </w:pPr>
    <w:rPr>
      <w:b/>
      <w:sz w:val="40"/>
      <w:szCs w:val="20"/>
    </w:rPr>
  </w:style>
  <w:style w:type="paragraph" w:styleId="Hlavika">
    <w:name w:val="header"/>
    <w:basedOn w:val="Normlny"/>
    <w:rsid w:val="00C20352"/>
    <w:pPr>
      <w:tabs>
        <w:tab w:val="center" w:pos="4536"/>
        <w:tab w:val="right" w:pos="9072"/>
      </w:tabs>
    </w:pPr>
  </w:style>
  <w:style w:type="table" w:styleId="Mriekatabuky">
    <w:name w:val="Table Grid"/>
    <w:basedOn w:val="Normlnatabuka"/>
    <w:rsid w:val="00CB3E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rsid w:val="00D97C5E"/>
    <w:rPr>
      <w:rFonts w:ascii="Tahoma" w:hAnsi="Tahoma" w:cs="Tahoma"/>
      <w:sz w:val="16"/>
      <w:szCs w:val="16"/>
    </w:rPr>
  </w:style>
  <w:style w:type="character" w:customStyle="1" w:styleId="TextbublinyChar">
    <w:name w:val="Text bubliny Char"/>
    <w:basedOn w:val="Predvolenpsmoodseku"/>
    <w:link w:val="Textbubliny"/>
    <w:rsid w:val="00D97C5E"/>
    <w:rPr>
      <w:rFonts w:ascii="Tahoma" w:hAnsi="Tahoma" w:cs="Tahoma"/>
      <w:sz w:val="16"/>
      <w:szCs w:val="16"/>
    </w:rPr>
  </w:style>
  <w:style w:type="character" w:customStyle="1" w:styleId="NzovChar">
    <w:name w:val="Názov Char"/>
    <w:aliases w:val="Char4 Char Char1,Char4 Char Char Char,Char4 Char1"/>
    <w:link w:val="Nzov"/>
    <w:rsid w:val="009761E7"/>
    <w:rPr>
      <w:b/>
      <w:sz w:val="40"/>
    </w:rPr>
  </w:style>
  <w:style w:type="paragraph" w:styleId="Normlnywebov">
    <w:name w:val="Normal (Web)"/>
    <w:basedOn w:val="Normlny"/>
    <w:uiPriority w:val="99"/>
    <w:rsid w:val="00EF798F"/>
    <w:pPr>
      <w:spacing w:before="100" w:beforeAutospacing="1" w:after="100" w:afterAutospacing="1"/>
    </w:pPr>
    <w:rPr>
      <w:rFonts w:eastAsia="SimSun"/>
      <w:lang w:eastAsia="zh-CN"/>
    </w:rPr>
  </w:style>
  <w:style w:type="character" w:styleId="Siln">
    <w:name w:val="Strong"/>
    <w:uiPriority w:val="22"/>
    <w:qFormat/>
    <w:rsid w:val="00EF798F"/>
    <w:rPr>
      <w:b/>
      <w:bCs/>
    </w:rPr>
  </w:style>
  <w:style w:type="paragraph" w:customStyle="1" w:styleId="Default">
    <w:name w:val="Default"/>
    <w:rsid w:val="0062793C"/>
    <w:pPr>
      <w:autoSpaceDE w:val="0"/>
      <w:autoSpaceDN w:val="0"/>
      <w:adjustRightInd w:val="0"/>
    </w:pPr>
    <w:rPr>
      <w:color w:val="000000"/>
      <w:sz w:val="24"/>
      <w:szCs w:val="24"/>
    </w:rPr>
  </w:style>
  <w:style w:type="paragraph" w:styleId="Odsekzoznamu">
    <w:name w:val="List Paragraph"/>
    <w:basedOn w:val="Normlny"/>
    <w:uiPriority w:val="34"/>
    <w:qFormat/>
    <w:rsid w:val="0062793C"/>
    <w:pPr>
      <w:ind w:left="720"/>
      <w:contextualSpacing/>
    </w:pPr>
    <w:rPr>
      <w:lang w:eastAsia="en-US"/>
    </w:rPr>
  </w:style>
  <w:style w:type="character" w:styleId="Hypertextovprepojenie">
    <w:name w:val="Hyperlink"/>
    <w:basedOn w:val="Predvolenpsmoodseku"/>
    <w:uiPriority w:val="99"/>
    <w:unhideWhenUsed/>
    <w:rsid w:val="00F060DD"/>
    <w:rPr>
      <w:color w:val="0000FF"/>
      <w:u w:val="single"/>
    </w:rPr>
  </w:style>
  <w:style w:type="character" w:customStyle="1" w:styleId="Nadpis1Char">
    <w:name w:val="Nadpis 1 Char"/>
    <w:basedOn w:val="Predvolenpsmoodseku"/>
    <w:link w:val="Nadpis1"/>
    <w:uiPriority w:val="9"/>
    <w:rsid w:val="005558CD"/>
    <w:rPr>
      <w:rFonts w:asciiTheme="majorHAnsi" w:eastAsiaTheme="majorEastAsia" w:hAnsiTheme="majorHAnsi" w:cstheme="majorBidi"/>
      <w:color w:val="365F91" w:themeColor="accent1" w:themeShade="BF"/>
      <w:sz w:val="32"/>
      <w:szCs w:val="32"/>
      <w:lang w:eastAsia="en-US"/>
    </w:rPr>
  </w:style>
  <w:style w:type="character" w:customStyle="1" w:styleId="Nadpis2Char">
    <w:name w:val="Nadpis 2 Char"/>
    <w:basedOn w:val="Predvolenpsmoodseku"/>
    <w:link w:val="Nadpis2"/>
    <w:uiPriority w:val="9"/>
    <w:rsid w:val="005558CD"/>
    <w:rPr>
      <w:rFonts w:asciiTheme="majorHAnsi" w:eastAsiaTheme="majorEastAsia" w:hAnsiTheme="majorHAnsi" w:cstheme="majorBidi"/>
      <w:color w:val="365F91" w:themeColor="accent1" w:themeShade="BF"/>
      <w:sz w:val="26"/>
      <w:szCs w:val="26"/>
      <w:lang w:eastAsia="en-US"/>
    </w:rPr>
  </w:style>
  <w:style w:type="character" w:customStyle="1" w:styleId="Nadpis3Char">
    <w:name w:val="Nadpis 3 Char"/>
    <w:basedOn w:val="Predvolenpsmoodseku"/>
    <w:link w:val="Nadpis3"/>
    <w:uiPriority w:val="9"/>
    <w:rsid w:val="005558CD"/>
    <w:rPr>
      <w:rFonts w:asciiTheme="majorHAnsi" w:eastAsiaTheme="majorEastAsia" w:hAnsiTheme="majorHAnsi" w:cstheme="majorBidi"/>
      <w:color w:val="243F60" w:themeColor="accent1" w:themeShade="7F"/>
      <w:sz w:val="24"/>
      <w:szCs w:val="24"/>
      <w:lang w:eastAsia="en-US"/>
    </w:rPr>
  </w:style>
  <w:style w:type="character" w:customStyle="1" w:styleId="Nadpis4Char">
    <w:name w:val="Nadpis 4 Char"/>
    <w:basedOn w:val="Predvolenpsmoodseku"/>
    <w:link w:val="Nadpis4"/>
    <w:uiPriority w:val="9"/>
    <w:semiHidden/>
    <w:rsid w:val="005558CD"/>
    <w:rPr>
      <w:rFonts w:asciiTheme="majorHAnsi" w:eastAsiaTheme="majorEastAsia" w:hAnsiTheme="majorHAnsi" w:cstheme="majorBidi"/>
      <w:i/>
      <w:iCs/>
      <w:color w:val="365F91" w:themeColor="accent1" w:themeShade="BF"/>
      <w:sz w:val="22"/>
      <w:szCs w:val="22"/>
      <w:lang w:eastAsia="en-US"/>
    </w:rPr>
  </w:style>
  <w:style w:type="character" w:customStyle="1" w:styleId="Nadpis5Char">
    <w:name w:val="Nadpis 5 Char"/>
    <w:basedOn w:val="Predvolenpsmoodseku"/>
    <w:link w:val="Nadpis5"/>
    <w:uiPriority w:val="9"/>
    <w:semiHidden/>
    <w:rsid w:val="005558CD"/>
    <w:rPr>
      <w:rFonts w:asciiTheme="majorHAnsi" w:eastAsiaTheme="majorEastAsia" w:hAnsiTheme="majorHAnsi" w:cstheme="majorBidi"/>
      <w:color w:val="365F91" w:themeColor="accent1" w:themeShade="BF"/>
      <w:sz w:val="22"/>
      <w:szCs w:val="22"/>
      <w:lang w:eastAsia="en-US"/>
    </w:rPr>
  </w:style>
  <w:style w:type="character" w:customStyle="1" w:styleId="Nadpis6Char">
    <w:name w:val="Nadpis 6 Char"/>
    <w:basedOn w:val="Predvolenpsmoodseku"/>
    <w:link w:val="Nadpis6"/>
    <w:uiPriority w:val="9"/>
    <w:semiHidden/>
    <w:rsid w:val="005558CD"/>
    <w:rPr>
      <w:rFonts w:asciiTheme="majorHAnsi" w:eastAsiaTheme="majorEastAsia" w:hAnsiTheme="majorHAnsi" w:cstheme="majorBidi"/>
      <w:color w:val="243F60" w:themeColor="accent1" w:themeShade="7F"/>
      <w:sz w:val="22"/>
      <w:szCs w:val="22"/>
      <w:lang w:eastAsia="en-US"/>
    </w:rPr>
  </w:style>
  <w:style w:type="character" w:customStyle="1" w:styleId="Nadpis7Char">
    <w:name w:val="Nadpis 7 Char"/>
    <w:basedOn w:val="Predvolenpsmoodseku"/>
    <w:link w:val="Nadpis7"/>
    <w:uiPriority w:val="9"/>
    <w:semiHidden/>
    <w:rsid w:val="005558CD"/>
    <w:rPr>
      <w:rFonts w:asciiTheme="majorHAnsi" w:eastAsiaTheme="majorEastAsia" w:hAnsiTheme="majorHAnsi" w:cstheme="majorBidi"/>
      <w:i/>
      <w:iCs/>
      <w:color w:val="243F60" w:themeColor="accent1" w:themeShade="7F"/>
      <w:sz w:val="22"/>
      <w:szCs w:val="22"/>
      <w:lang w:eastAsia="en-US"/>
    </w:rPr>
  </w:style>
  <w:style w:type="character" w:customStyle="1" w:styleId="Nadpis8Char">
    <w:name w:val="Nadpis 8 Char"/>
    <w:basedOn w:val="Predvolenpsmoodseku"/>
    <w:link w:val="Nadpis8"/>
    <w:uiPriority w:val="9"/>
    <w:semiHidden/>
    <w:rsid w:val="005558CD"/>
    <w:rPr>
      <w:rFonts w:asciiTheme="majorHAnsi" w:eastAsiaTheme="majorEastAsia" w:hAnsiTheme="majorHAnsi" w:cstheme="majorBidi"/>
      <w:color w:val="272727" w:themeColor="text1" w:themeTint="D8"/>
      <w:sz w:val="21"/>
      <w:szCs w:val="21"/>
      <w:lang w:eastAsia="en-US"/>
    </w:rPr>
  </w:style>
  <w:style w:type="character" w:customStyle="1" w:styleId="Nadpis9Char">
    <w:name w:val="Nadpis 9 Char"/>
    <w:basedOn w:val="Predvolenpsmoodseku"/>
    <w:link w:val="Nadpis9"/>
    <w:uiPriority w:val="9"/>
    <w:semiHidden/>
    <w:rsid w:val="005558CD"/>
    <w:rPr>
      <w:rFonts w:asciiTheme="majorHAnsi" w:eastAsiaTheme="majorEastAsia" w:hAnsiTheme="majorHAnsi" w:cstheme="majorBidi"/>
      <w:i/>
      <w:iCs/>
      <w:color w:val="272727" w:themeColor="text1" w:themeTint="D8"/>
      <w:sz w:val="21"/>
      <w:szCs w:val="21"/>
      <w:lang w:eastAsia="en-US"/>
    </w:rPr>
  </w:style>
  <w:style w:type="paragraph" w:styleId="Pta">
    <w:name w:val="footer"/>
    <w:aliases w:val=" Char, Char2 Char, Char2,Char2 Char,Char2"/>
    <w:basedOn w:val="Normlny"/>
    <w:link w:val="PtaChar"/>
    <w:unhideWhenUsed/>
    <w:rsid w:val="0072642E"/>
    <w:pPr>
      <w:tabs>
        <w:tab w:val="center" w:pos="4536"/>
        <w:tab w:val="right" w:pos="9072"/>
      </w:tabs>
    </w:pPr>
  </w:style>
  <w:style w:type="character" w:customStyle="1" w:styleId="PtaChar">
    <w:name w:val="Päta Char"/>
    <w:aliases w:val=" Char Char, Char2 Char Char, Char2 Char1,Char2 Char Char,Char2 Char1"/>
    <w:basedOn w:val="Predvolenpsmoodseku"/>
    <w:link w:val="Pta"/>
    <w:rsid w:val="0072642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5356736">
      <w:bodyDiv w:val="1"/>
      <w:marLeft w:val="0"/>
      <w:marRight w:val="0"/>
      <w:marTop w:val="0"/>
      <w:marBottom w:val="0"/>
      <w:divBdr>
        <w:top w:val="none" w:sz="0" w:space="0" w:color="auto"/>
        <w:left w:val="none" w:sz="0" w:space="0" w:color="auto"/>
        <w:bottom w:val="none" w:sz="0" w:space="0" w:color="auto"/>
        <w:right w:val="none" w:sz="0" w:space="0" w:color="auto"/>
      </w:divBdr>
    </w:div>
    <w:div w:id="1630161223">
      <w:bodyDiv w:val="1"/>
      <w:marLeft w:val="0"/>
      <w:marRight w:val="0"/>
      <w:marTop w:val="0"/>
      <w:marBottom w:val="0"/>
      <w:divBdr>
        <w:top w:val="none" w:sz="0" w:space="0" w:color="auto"/>
        <w:left w:val="none" w:sz="0" w:space="0" w:color="auto"/>
        <w:bottom w:val="none" w:sz="0" w:space="0" w:color="auto"/>
        <w:right w:val="none" w:sz="0" w:space="0" w:color="auto"/>
      </w:divBdr>
    </w:div>
    <w:div w:id="1908953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skola.pravda.sk/volny-cas/clanok/515612-skola-nie-je-len-o-vedomostiach-ale-i-formovani-postojov/"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DFDC68-FF57-4961-B436-1AD008196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26</Pages>
  <Words>8365</Words>
  <Characters>47686</Characters>
  <Application>Microsoft Office Word</Application>
  <DocSecurity>0</DocSecurity>
  <Lines>397</Lines>
  <Paragraphs>111</Paragraphs>
  <ScaleCrop>false</ScaleCrop>
  <HeadingPairs>
    <vt:vector size="2" baseType="variant">
      <vt:variant>
        <vt:lpstr>Názov</vt:lpstr>
      </vt:variant>
      <vt:variant>
        <vt:i4>1</vt:i4>
      </vt:variant>
    </vt:vector>
  </HeadingPairs>
  <TitlesOfParts>
    <vt:vector size="1" baseType="lpstr">
      <vt:lpstr>MESTSKÁ  ČASŤ  BRATISLAVA - KARLOVA VES</vt:lpstr>
    </vt:vector>
  </TitlesOfParts>
  <Company>doma</Company>
  <LinksUpToDate>false</LinksUpToDate>
  <CharactersWithSpaces>55940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MESTSKÁ  ČASŤ  BRATISLAVA - KARLOVA VES</dc:title>
  <dc:creator>Andrej</dc:creator>
  <cp:lastModifiedBy>Lydka</cp:lastModifiedBy>
  <cp:revision>4</cp:revision>
  <cp:lastPrinted>2019-10-19T07:33:00Z</cp:lastPrinted>
  <dcterms:created xsi:type="dcterms:W3CDTF">2019-10-19T07:24:00Z</dcterms:created>
  <dcterms:modified xsi:type="dcterms:W3CDTF">2019-10-19T07:35:00Z</dcterms:modified>
</cp:coreProperties>
</file>